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953D" w14:textId="77777777" w:rsidR="00087C2C" w:rsidRPr="00087C2C" w:rsidRDefault="00087C2C" w:rsidP="00C42ECA">
      <w:pPr>
        <w:pBdr>
          <w:top w:val="single" w:sz="4" w:space="5" w:color="auto"/>
          <w:bottom w:val="single" w:sz="4" w:space="1" w:color="auto"/>
        </w:pBdr>
        <w:spacing w:before="120" w:line="276" w:lineRule="auto"/>
        <w:jc w:val="center"/>
        <w:rPr>
          <w:rFonts w:cs="Times New Roman"/>
          <w:b/>
          <w:bCs/>
          <w:sz w:val="28"/>
          <w:szCs w:val="28"/>
          <w:lang w:val="en-US"/>
        </w:rPr>
      </w:pPr>
      <w:r w:rsidRPr="00087C2C">
        <w:rPr>
          <w:rFonts w:cs="Times New Roman"/>
          <w:b/>
          <w:bCs/>
          <w:sz w:val="28"/>
          <w:szCs w:val="28"/>
          <w:lang w:val="en-US"/>
        </w:rPr>
        <w:t xml:space="preserve">DISINVESTMENT ROLE IN IMPROVING PUBLIC SECTOR EFFICIENCY </w:t>
      </w:r>
    </w:p>
    <w:p w14:paraId="508FACF2" w14:textId="203F8BA4" w:rsidR="00C602DB" w:rsidRDefault="00087C2C" w:rsidP="00C42ECA">
      <w:pPr>
        <w:pBdr>
          <w:top w:val="single" w:sz="4" w:space="5" w:color="auto"/>
          <w:bottom w:val="single" w:sz="4" w:space="1" w:color="auto"/>
        </w:pBdr>
        <w:spacing w:before="120" w:line="276" w:lineRule="auto"/>
        <w:jc w:val="center"/>
        <w:rPr>
          <w:rFonts w:cs="Times New Roman"/>
          <w:lang w:val="en-US"/>
        </w:rPr>
      </w:pPr>
      <w:r w:rsidRPr="00087C2C">
        <w:rPr>
          <w:rFonts w:cs="Times New Roman"/>
          <w:b/>
          <w:bCs/>
          <w:sz w:val="28"/>
          <w:szCs w:val="28"/>
          <w:lang w:val="en-US"/>
        </w:rPr>
        <w:t>Anurag Singh</w:t>
      </w:r>
      <w:r w:rsidR="00C42ECA" w:rsidRPr="00087C2C">
        <w:rPr>
          <w:rFonts w:cs="Times New Roman"/>
          <w:b/>
          <w:bCs/>
          <w:lang w:val="en-US"/>
        </w:rPr>
        <w:br/>
      </w:r>
      <w:r w:rsidR="00C42ECA">
        <w:rPr>
          <w:rFonts w:cs="Times New Roman"/>
          <w:lang w:val="en-US"/>
        </w:rPr>
        <w:t>[3</w:t>
      </w:r>
      <w:r w:rsidR="00C42ECA" w:rsidRPr="00C42ECA">
        <w:rPr>
          <w:rFonts w:cs="Times New Roman"/>
          <w:vertAlign w:val="superscript"/>
          <w:lang w:val="en-US"/>
        </w:rPr>
        <w:t>rd</w:t>
      </w:r>
      <w:r w:rsidR="00C42ECA">
        <w:rPr>
          <w:rFonts w:cs="Times New Roman"/>
          <w:lang w:val="en-US"/>
        </w:rPr>
        <w:t xml:space="preserve"> year,</w:t>
      </w:r>
      <w:r>
        <w:rPr>
          <w:rFonts w:cs="Times New Roman"/>
          <w:lang w:val="en-US"/>
        </w:rPr>
        <w:t xml:space="preserve"> Ramdeo Baba College of Engineering, Nagpur</w:t>
      </w:r>
      <w:r w:rsidR="00C42ECA">
        <w:rPr>
          <w:rFonts w:cs="Times New Roman"/>
          <w:lang w:val="en-US"/>
        </w:rPr>
        <w:t>]</w:t>
      </w:r>
    </w:p>
    <w:p w14:paraId="57A9F38D" w14:textId="4EABBB55" w:rsidR="00C42ECA" w:rsidRPr="00C42ECA" w:rsidRDefault="00C42ECA" w:rsidP="00C42ECA">
      <w:pPr>
        <w:pBdr>
          <w:top w:val="single" w:sz="4" w:space="5" w:color="auto"/>
          <w:bottom w:val="single" w:sz="4" w:space="1" w:color="auto"/>
        </w:pBdr>
        <w:spacing w:before="120" w:line="276" w:lineRule="auto"/>
        <w:jc w:val="center"/>
        <w:rPr>
          <w:rFonts w:cs="Times New Roman"/>
          <w:vertAlign w:val="superscript"/>
          <w:lang w:val="en-US"/>
        </w:rPr>
      </w:pPr>
      <w:r w:rsidRPr="00C42ECA">
        <w:rPr>
          <w:rFonts w:cs="Times New Roman"/>
          <w:b/>
          <w:bCs/>
          <w:lang w:val="en-US"/>
        </w:rPr>
        <w:t>Himanshu Gavhane</w:t>
      </w:r>
      <w:r w:rsidRPr="00C42ECA">
        <w:rPr>
          <w:rFonts w:cs="Times New Roman"/>
          <w:b/>
          <w:bCs/>
          <w:lang w:val="en-US"/>
        </w:rPr>
        <w:br/>
      </w:r>
      <w:r>
        <w:rPr>
          <w:rFonts w:cs="Times New Roman"/>
          <w:lang w:val="en-US"/>
        </w:rPr>
        <w:t>[2</w:t>
      </w:r>
      <w:r w:rsidRPr="00C42ECA">
        <w:rPr>
          <w:rFonts w:cs="Times New Roman"/>
          <w:vertAlign w:val="superscript"/>
          <w:lang w:val="en-US"/>
        </w:rPr>
        <w:t>nd</w:t>
      </w:r>
      <w:r>
        <w:rPr>
          <w:rFonts w:cs="Times New Roman"/>
          <w:lang w:val="en-US"/>
        </w:rPr>
        <w:t xml:space="preserve"> year, Maharashtra National Law University, Nagpur]</w:t>
      </w:r>
    </w:p>
    <w:p w14:paraId="7CA21A30" w14:textId="1C11200F" w:rsidR="00735530" w:rsidRPr="00C42ECA" w:rsidRDefault="00735530" w:rsidP="00C42ECA">
      <w:pPr>
        <w:pBdr>
          <w:top w:val="single" w:sz="4" w:space="5" w:color="auto"/>
          <w:bottom w:val="single" w:sz="4" w:space="1" w:color="auto"/>
        </w:pBdr>
        <w:spacing w:before="120" w:line="276" w:lineRule="auto"/>
        <w:jc w:val="center"/>
        <w:rPr>
          <w:rFonts w:cs="Times New Roman"/>
          <w:lang w:val="en-US"/>
        </w:rPr>
      </w:pPr>
    </w:p>
    <w:p w14:paraId="0E64737E" w14:textId="77777777" w:rsidR="00A466D1" w:rsidRPr="00C42ECA" w:rsidRDefault="00A466D1" w:rsidP="00C42ECA">
      <w:pPr>
        <w:spacing w:before="120" w:line="276" w:lineRule="auto"/>
        <w:jc w:val="both"/>
        <w:rPr>
          <w:rFonts w:cs="Times New Roman"/>
          <w:lang w:val="en-US"/>
        </w:rPr>
      </w:pPr>
    </w:p>
    <w:p w14:paraId="0D90D66A" w14:textId="77777777" w:rsidR="00087C2C" w:rsidRDefault="00087C2C" w:rsidP="008018AE">
      <w:pPr>
        <w:spacing w:line="360" w:lineRule="auto"/>
        <w:rPr>
          <w:rFonts w:cs="Times New Roman"/>
          <w:b/>
          <w:bCs/>
          <w:i/>
          <w:iCs/>
        </w:rPr>
        <w:sectPr w:rsidR="00087C2C" w:rsidSect="0097324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72" w:footer="126" w:gutter="0"/>
          <w:cols w:space="708"/>
          <w:titlePg/>
          <w:docGrid w:linePitch="360"/>
        </w:sectPr>
      </w:pPr>
    </w:p>
    <w:p w14:paraId="0B9726A0" w14:textId="77777777" w:rsidR="008018AE" w:rsidRDefault="008018AE" w:rsidP="008018AE">
      <w:pPr>
        <w:spacing w:line="360" w:lineRule="auto"/>
        <w:rPr>
          <w:rFonts w:cs="Times New Roman"/>
          <w:b/>
          <w:bCs/>
          <w:i/>
          <w:iCs/>
        </w:rPr>
      </w:pPr>
      <w:r>
        <w:rPr>
          <w:rFonts w:cs="Times New Roman"/>
          <w:b/>
          <w:bCs/>
          <w:i/>
          <w:iCs/>
        </w:rPr>
        <w:t>ABSTRACT</w:t>
      </w:r>
    </w:p>
    <w:p w14:paraId="12CD60ED" w14:textId="2F4DFBFB" w:rsidR="008018AE" w:rsidRDefault="008018AE" w:rsidP="008018AE">
      <w:pPr>
        <w:spacing w:line="360" w:lineRule="auto"/>
        <w:jc w:val="both"/>
        <w:rPr>
          <w:rFonts w:cs="Times New Roman"/>
          <w:i/>
          <w:iCs/>
        </w:rPr>
      </w:pPr>
      <w:r>
        <w:rPr>
          <w:rFonts w:cs="Times New Roman"/>
          <w:i/>
          <w:iCs/>
        </w:rPr>
        <w:t xml:space="preserve">Disinvestment in the public sector has emerged as a significant economic reform aimed at enhancing efficiency, reducing fiscal burdens, and fostering private-sector participation. This paper explores the concept of disinvestment, its role in improving public sector performance, and the economic rationale behind it. The research examines key factors driving disinvestment, including the need for better financial management, reducing government liabilities, and encouraging competitive market practices. It also evaluates the benefits and challenges associated with disinvestment, such as increased operational efficiency, improved resource allocation, concerns over job security, and transparency issues. Through </w:t>
      </w:r>
    </w:p>
    <w:p w14:paraId="74F51359" w14:textId="77777777" w:rsidR="00087C2C" w:rsidRDefault="008018AE" w:rsidP="008018AE">
      <w:pPr>
        <w:spacing w:line="360" w:lineRule="auto"/>
        <w:jc w:val="both"/>
        <w:rPr>
          <w:rFonts w:cs="Times New Roman"/>
          <w:i/>
          <w:iCs/>
        </w:rPr>
      </w:pPr>
      <w:r>
        <w:rPr>
          <w:rFonts w:cs="Times New Roman"/>
          <w:i/>
          <w:iCs/>
        </w:rPr>
        <w:t xml:space="preserve">case studies of major disinvestment initiatives, including BPCL, LIC, and Air India, the study assesses the impact of privatization on public enterprises and the broader economy. The research aims to provide a comprehensive analysis of how disinvestment can be strategically implemented to </w:t>
      </w:r>
    </w:p>
    <w:p w14:paraId="4D28BFAC" w14:textId="77777777" w:rsidR="00087C2C" w:rsidRDefault="00087C2C" w:rsidP="008018AE">
      <w:pPr>
        <w:spacing w:line="360" w:lineRule="auto"/>
        <w:jc w:val="both"/>
        <w:rPr>
          <w:rFonts w:cs="Times New Roman"/>
          <w:i/>
          <w:iCs/>
        </w:rPr>
      </w:pPr>
    </w:p>
    <w:p w14:paraId="6C0C2F40" w14:textId="78F43F2E" w:rsidR="008018AE" w:rsidRDefault="008018AE" w:rsidP="008018AE">
      <w:pPr>
        <w:spacing w:line="360" w:lineRule="auto"/>
        <w:jc w:val="both"/>
        <w:rPr>
          <w:rFonts w:cs="Times New Roman"/>
        </w:rPr>
      </w:pPr>
      <w:r>
        <w:rPr>
          <w:rFonts w:cs="Times New Roman"/>
          <w:i/>
          <w:iCs/>
        </w:rPr>
        <w:t>optimize economic growth while ensuring social and economic stability. Ultimately, this paper presents insights into the effectiveness of disinvestment as a policy tool and offers recommendations for improving its implementation “to achieve sustainable public sector reforms”</w:t>
      </w:r>
      <w:r>
        <w:rPr>
          <w:rFonts w:cs="Times New Roman"/>
        </w:rPr>
        <w:t>.</w:t>
      </w:r>
    </w:p>
    <w:p w14:paraId="2A7D8B35" w14:textId="77777777" w:rsidR="008018AE" w:rsidRDefault="008018AE" w:rsidP="008018AE">
      <w:pPr>
        <w:spacing w:line="360" w:lineRule="auto"/>
        <w:jc w:val="both"/>
        <w:rPr>
          <w:rFonts w:cs="Times New Roman"/>
        </w:rPr>
      </w:pPr>
    </w:p>
    <w:p w14:paraId="49364949" w14:textId="6CCD6F9B" w:rsidR="008018AE" w:rsidRDefault="008018AE" w:rsidP="008018AE">
      <w:pPr>
        <w:rPr>
          <w:rFonts w:cs="Times New Roman"/>
          <w:b/>
          <w:bCs/>
        </w:rPr>
      </w:pPr>
      <w:r>
        <w:rPr>
          <w:rFonts w:cs="Times New Roman"/>
          <w:b/>
          <w:bCs/>
        </w:rPr>
        <w:t>INTRODUCTION</w:t>
      </w:r>
      <w:r w:rsidR="00087C2C">
        <w:rPr>
          <w:rFonts w:cs="Times New Roman"/>
          <w:b/>
          <w:bCs/>
        </w:rPr>
        <w:t xml:space="preserve"> </w:t>
      </w:r>
    </w:p>
    <w:p w14:paraId="42A65F18" w14:textId="77777777" w:rsidR="008018AE" w:rsidRDefault="008018AE" w:rsidP="008018AE">
      <w:pPr>
        <w:spacing w:line="360" w:lineRule="auto"/>
        <w:jc w:val="both"/>
        <w:rPr>
          <w:rFonts w:cs="Times New Roman"/>
        </w:rPr>
      </w:pPr>
      <w:r>
        <w:rPr>
          <w:rFonts w:cs="Times New Roman"/>
        </w:rPr>
        <w:t xml:space="preserve">In the era of digitalization and globalization, disinvestment in the public sector has an impact on the country’s efficiency and development. Disinvestment is the process of reducing government ownership in public sector enterprises (PSEs) This has been a key reform strategy in India since the economic liberalization of 1991. disinvestment aims to improve public sector efficiency, enhance competitiveness, and reduce the financial burden on the </w:t>
      </w:r>
      <w:proofErr w:type="gramStart"/>
      <w:r>
        <w:rPr>
          <w:rFonts w:cs="Times New Roman"/>
        </w:rPr>
        <w:t>government​</w:t>
      </w:r>
      <w:r>
        <w:rPr>
          <w:rFonts w:eastAsia="SimSun" w:cs="Times New Roman"/>
        </w:rPr>
        <w:t>(</w:t>
      </w:r>
      <w:proofErr w:type="gramEnd"/>
      <w:r>
        <w:rPr>
          <w:rFonts w:eastAsia="SimSun" w:cs="Times New Roman"/>
        </w:rPr>
        <w:t>Tiwari, 2023)</w:t>
      </w:r>
      <w:r>
        <w:rPr>
          <w:rFonts w:cs="Times New Roman"/>
        </w:rPr>
        <w:t xml:space="preserve">.  Public sector enterprises (PSEs) have long been instrumental in shaping India's economic landscape, playing critical roles in essential industries like energy, transportation, and banking. These enterprises, often seen as the backbone of the nation’s infrastructure and services, have </w:t>
      </w:r>
      <w:r>
        <w:rPr>
          <w:rFonts w:cs="Times New Roman"/>
        </w:rPr>
        <w:lastRenderedPageBreak/>
        <w:t>contributed significantly to economic growth and stability.</w:t>
      </w:r>
    </w:p>
    <w:p w14:paraId="039AF2F0" w14:textId="77777777" w:rsidR="008018AE" w:rsidRDefault="008018AE" w:rsidP="008018AE">
      <w:pPr>
        <w:spacing w:line="360" w:lineRule="auto"/>
        <w:jc w:val="both"/>
        <w:rPr>
          <w:rFonts w:cs="Times New Roman"/>
        </w:rPr>
      </w:pPr>
      <w:r>
        <w:rPr>
          <w:rFonts w:cs="Times New Roman"/>
        </w:rPr>
        <w:t>However, to overcome persistent challenges and to invigorate these enterprises, the strategy of disinvestment has emerged. This approach not only invites private investment but also incorporates managerial expertise, aiming to rejuvenate PSEs and enhance their overall productivity. The infusion of private capital and innovative management practices has led to remarkable improvements in efficiency across various sectors.</w:t>
      </w:r>
    </w:p>
    <w:p w14:paraId="6A66A525" w14:textId="77777777" w:rsidR="008018AE" w:rsidRDefault="008018AE" w:rsidP="008018AE">
      <w:pPr>
        <w:spacing w:line="360" w:lineRule="auto"/>
        <w:jc w:val="both"/>
        <w:rPr>
          <w:rFonts w:cs="Times New Roman"/>
        </w:rPr>
      </w:pPr>
      <w:r>
        <w:rPr>
          <w:rFonts w:cs="Times New Roman"/>
        </w:rPr>
        <w:t xml:space="preserve">Disinvestment serves as a catalyst for positive change in the public sector by introducing much-needed market discipline. It encourages PSEs to operate more competitively, leading to better financial management and optimal resource allocation. Furthermore, fostering competition prompts these enterprises to innovate and improve their services, ultimately benefiting the economy and consumers alike. Through these transformative efforts, the role of public sector enterprises can evolve, ensuring they remain vital contributors to India's progress. It has also faced resistance due to concerns over job security, political opposition, and transparency issues </w:t>
      </w:r>
      <w:r>
        <w:rPr>
          <w:rFonts w:eastAsia="SimSun" w:cs="Times New Roman"/>
        </w:rPr>
        <w:t xml:space="preserve">(Agarwal, </w:t>
      </w:r>
      <w:proofErr w:type="spellStart"/>
      <w:r>
        <w:rPr>
          <w:rFonts w:eastAsia="SimSun" w:cs="Times New Roman"/>
        </w:rPr>
        <w:t>Chelna</w:t>
      </w:r>
      <w:proofErr w:type="spellEnd"/>
      <w:r>
        <w:rPr>
          <w:rFonts w:eastAsia="SimSun" w:cs="Times New Roman"/>
        </w:rPr>
        <w:t>, Pawan, Hamdaan, H. Mittal, &amp; K. Mittal, 2024).</w:t>
      </w:r>
    </w:p>
    <w:p w14:paraId="7EDA72F9" w14:textId="77777777" w:rsidR="008018AE" w:rsidRDefault="008018AE" w:rsidP="008018AE">
      <w:pPr>
        <w:spacing w:line="360" w:lineRule="auto"/>
        <w:jc w:val="both"/>
        <w:rPr>
          <w:rFonts w:cs="Times New Roman"/>
        </w:rPr>
      </w:pPr>
      <w:r>
        <w:rPr>
          <w:rFonts w:cs="Times New Roman"/>
        </w:rPr>
        <w:t xml:space="preserve">The objective of this paper is to </w:t>
      </w:r>
      <w:proofErr w:type="spellStart"/>
      <w:r>
        <w:rPr>
          <w:rFonts w:cs="Times New Roman"/>
        </w:rPr>
        <w:t>analyze</w:t>
      </w:r>
      <w:proofErr w:type="spellEnd"/>
      <w:r>
        <w:rPr>
          <w:rFonts w:cs="Times New Roman"/>
        </w:rPr>
        <w:t xml:space="preserve"> the impact of disinvestment on public sector efficiency, evaluate its successes and challenges, and explore the prospects of this policy. By examining key disinvestment cases and their outcomes, the study aims to provide insights into how strategic disinvestment can contribute to a more efficient and competitive economic environment. Additionally, disinvestment allows governments to redirect funds towards critical sectors such as </w:t>
      </w:r>
      <w:r>
        <w:rPr>
          <w:rFonts w:cs="Times New Roman"/>
        </w:rPr>
        <w:t xml:space="preserve">healthcare, education, and infrastructure, “reducing fiscal pressure while fostering economic growth"​. </w:t>
      </w:r>
    </w:p>
    <w:p w14:paraId="1D79C84C" w14:textId="77777777" w:rsidR="008018AE" w:rsidRDefault="008018AE" w:rsidP="008018AE">
      <w:pPr>
        <w:spacing w:line="360" w:lineRule="auto"/>
        <w:jc w:val="both"/>
        <w:rPr>
          <w:rFonts w:cs="Times New Roman"/>
        </w:rPr>
      </w:pPr>
    </w:p>
    <w:p w14:paraId="6405DF9A" w14:textId="77777777" w:rsidR="008018AE" w:rsidRDefault="008018AE" w:rsidP="008018AE">
      <w:pPr>
        <w:spacing w:line="360" w:lineRule="auto"/>
        <w:jc w:val="both"/>
        <w:rPr>
          <w:rFonts w:cs="Times New Roman"/>
          <w:b/>
          <w:bCs/>
        </w:rPr>
      </w:pPr>
      <w:r>
        <w:rPr>
          <w:rFonts w:cs="Times New Roman"/>
          <w:b/>
          <w:bCs/>
        </w:rPr>
        <w:t xml:space="preserve"> OBJECTIVE </w:t>
      </w:r>
    </w:p>
    <w:p w14:paraId="50600889" w14:textId="77777777" w:rsidR="008018AE" w:rsidRDefault="008018AE" w:rsidP="008018AE">
      <w:pPr>
        <w:pStyle w:val="ListParagraph"/>
        <w:numPr>
          <w:ilvl w:val="0"/>
          <w:numId w:val="30"/>
        </w:numPr>
        <w:spacing w:after="160" w:line="360" w:lineRule="auto"/>
        <w:jc w:val="both"/>
        <w:rPr>
          <w:rFonts w:cs="Times New Roman"/>
        </w:rPr>
      </w:pPr>
      <w:r>
        <w:rPr>
          <w:rFonts w:cs="Times New Roman"/>
        </w:rPr>
        <w:t xml:space="preserve">To understand the concept of disinvestment and its relation with the public sector </w:t>
      </w:r>
    </w:p>
    <w:p w14:paraId="0F3457B3" w14:textId="77777777" w:rsidR="008018AE" w:rsidRDefault="008018AE" w:rsidP="008018AE">
      <w:pPr>
        <w:pStyle w:val="ListParagraph"/>
        <w:numPr>
          <w:ilvl w:val="0"/>
          <w:numId w:val="30"/>
        </w:numPr>
        <w:spacing w:after="160" w:line="360" w:lineRule="auto"/>
        <w:jc w:val="both"/>
        <w:rPr>
          <w:rFonts w:cs="Times New Roman"/>
        </w:rPr>
      </w:pPr>
      <w:r>
        <w:rPr>
          <w:rFonts w:cs="Times New Roman"/>
        </w:rPr>
        <w:t>To examine the reason for the disinvestment by the public sector</w:t>
      </w:r>
    </w:p>
    <w:p w14:paraId="66151F07" w14:textId="77777777" w:rsidR="008018AE" w:rsidRDefault="008018AE" w:rsidP="008018AE">
      <w:pPr>
        <w:pStyle w:val="ListParagraph"/>
        <w:numPr>
          <w:ilvl w:val="0"/>
          <w:numId w:val="30"/>
        </w:numPr>
        <w:spacing w:after="160" w:line="360" w:lineRule="auto"/>
        <w:jc w:val="both"/>
        <w:rPr>
          <w:rFonts w:cs="Times New Roman"/>
        </w:rPr>
      </w:pPr>
      <w:r>
        <w:rPr>
          <w:rFonts w:cs="Times New Roman"/>
        </w:rPr>
        <w:t xml:space="preserve">To understand the importance of disinvestment in increasing the efficiency of the public sector </w:t>
      </w:r>
    </w:p>
    <w:p w14:paraId="535447CD" w14:textId="77777777" w:rsidR="008018AE" w:rsidRDefault="008018AE" w:rsidP="008018AE">
      <w:pPr>
        <w:pStyle w:val="ListParagraph"/>
        <w:numPr>
          <w:ilvl w:val="0"/>
          <w:numId w:val="30"/>
        </w:numPr>
        <w:spacing w:after="160" w:line="360" w:lineRule="auto"/>
        <w:jc w:val="both"/>
        <w:rPr>
          <w:rFonts w:cs="Times New Roman"/>
        </w:rPr>
      </w:pPr>
      <w:r>
        <w:rPr>
          <w:rFonts w:cs="Times New Roman"/>
        </w:rPr>
        <w:t xml:space="preserve">To examine the pros and cons of disinvestment in the private sector </w:t>
      </w:r>
    </w:p>
    <w:p w14:paraId="635371C4" w14:textId="77777777" w:rsidR="008018AE" w:rsidRDefault="008018AE" w:rsidP="008018AE">
      <w:pPr>
        <w:spacing w:line="360" w:lineRule="auto"/>
        <w:rPr>
          <w:rFonts w:cs="Times New Roman"/>
        </w:rPr>
      </w:pPr>
    </w:p>
    <w:p w14:paraId="1340546E" w14:textId="77777777" w:rsidR="008018AE" w:rsidRDefault="008018AE" w:rsidP="008018AE">
      <w:pPr>
        <w:spacing w:line="360" w:lineRule="auto"/>
        <w:jc w:val="both"/>
        <w:rPr>
          <w:rFonts w:cs="Times New Roman"/>
          <w:b/>
          <w:bCs/>
        </w:rPr>
      </w:pPr>
      <w:r>
        <w:rPr>
          <w:rFonts w:cs="Times New Roman"/>
          <w:b/>
          <w:bCs/>
        </w:rPr>
        <w:t>RESEARCH QUESTION</w:t>
      </w:r>
    </w:p>
    <w:p w14:paraId="25F3CCD7" w14:textId="77777777" w:rsidR="008018AE" w:rsidRDefault="008018AE" w:rsidP="008018AE">
      <w:pPr>
        <w:pStyle w:val="ListParagraph"/>
        <w:numPr>
          <w:ilvl w:val="0"/>
          <w:numId w:val="31"/>
        </w:numPr>
        <w:spacing w:after="160" w:line="360" w:lineRule="auto"/>
        <w:jc w:val="both"/>
        <w:rPr>
          <w:rFonts w:cs="Times New Roman"/>
        </w:rPr>
      </w:pPr>
      <w:r>
        <w:rPr>
          <w:rFonts w:cs="Times New Roman"/>
        </w:rPr>
        <w:t>Explain the concept of disinvestment and how it relates to the public sector.</w:t>
      </w:r>
    </w:p>
    <w:p w14:paraId="15061585" w14:textId="77777777" w:rsidR="008018AE" w:rsidRDefault="008018AE" w:rsidP="008018AE">
      <w:pPr>
        <w:pStyle w:val="ListParagraph"/>
        <w:numPr>
          <w:ilvl w:val="0"/>
          <w:numId w:val="31"/>
        </w:numPr>
        <w:spacing w:after="160" w:line="360" w:lineRule="auto"/>
        <w:jc w:val="both"/>
        <w:rPr>
          <w:rFonts w:cs="Times New Roman"/>
        </w:rPr>
      </w:pPr>
      <w:r>
        <w:rPr>
          <w:rFonts w:cs="Times New Roman"/>
        </w:rPr>
        <w:t>What are the reasons for disinvestment by the public sector?</w:t>
      </w:r>
    </w:p>
    <w:p w14:paraId="257458C0" w14:textId="77777777" w:rsidR="008018AE" w:rsidRDefault="008018AE" w:rsidP="008018AE">
      <w:pPr>
        <w:pStyle w:val="ListParagraph"/>
        <w:numPr>
          <w:ilvl w:val="0"/>
          <w:numId w:val="31"/>
        </w:numPr>
        <w:spacing w:after="160" w:line="360" w:lineRule="auto"/>
        <w:jc w:val="both"/>
        <w:rPr>
          <w:rFonts w:cs="Times New Roman"/>
        </w:rPr>
      </w:pPr>
      <w:r>
        <w:rPr>
          <w:rFonts w:cs="Times New Roman"/>
        </w:rPr>
        <w:t xml:space="preserve">How does disinvestment play an important role in increasing the efficiency of the public sector? </w:t>
      </w:r>
    </w:p>
    <w:p w14:paraId="7B7D7186" w14:textId="77777777" w:rsidR="008018AE" w:rsidRDefault="008018AE" w:rsidP="008018AE">
      <w:pPr>
        <w:pStyle w:val="ListParagraph"/>
        <w:numPr>
          <w:ilvl w:val="0"/>
          <w:numId w:val="31"/>
        </w:numPr>
        <w:spacing w:after="160" w:line="360" w:lineRule="auto"/>
        <w:jc w:val="both"/>
        <w:rPr>
          <w:rFonts w:cs="Times New Roman"/>
        </w:rPr>
      </w:pPr>
      <w:r>
        <w:rPr>
          <w:rFonts w:cs="Times New Roman"/>
        </w:rPr>
        <w:t xml:space="preserve">What issues and challenges </w:t>
      </w:r>
      <w:proofErr w:type="gramStart"/>
      <w:r>
        <w:rPr>
          <w:rFonts w:cs="Times New Roman"/>
        </w:rPr>
        <w:t>does</w:t>
      </w:r>
      <w:proofErr w:type="gramEnd"/>
      <w:r>
        <w:rPr>
          <w:rFonts w:cs="Times New Roman"/>
        </w:rPr>
        <w:t xml:space="preserve"> the public sector face in controlling?   </w:t>
      </w:r>
    </w:p>
    <w:p w14:paraId="16790F3A" w14:textId="77777777" w:rsidR="008018AE" w:rsidRDefault="008018AE" w:rsidP="008018AE">
      <w:pPr>
        <w:pStyle w:val="ListParagraph"/>
        <w:numPr>
          <w:ilvl w:val="0"/>
          <w:numId w:val="31"/>
        </w:numPr>
        <w:spacing w:after="160" w:line="360" w:lineRule="auto"/>
        <w:jc w:val="both"/>
        <w:rPr>
          <w:rFonts w:cs="Times New Roman"/>
        </w:rPr>
      </w:pPr>
      <w:r>
        <w:rPr>
          <w:rFonts w:cs="Times New Roman"/>
        </w:rPr>
        <w:t>What are the advantages and disadvantages of disinvestment to private sector industry?</w:t>
      </w:r>
    </w:p>
    <w:p w14:paraId="3D49ED20" w14:textId="77777777" w:rsidR="008018AE" w:rsidRDefault="008018AE" w:rsidP="008018AE">
      <w:pPr>
        <w:pStyle w:val="ListParagraph"/>
        <w:spacing w:line="360" w:lineRule="auto"/>
        <w:ind w:left="360"/>
        <w:jc w:val="both"/>
        <w:rPr>
          <w:rFonts w:cs="Times New Roman"/>
        </w:rPr>
      </w:pPr>
    </w:p>
    <w:p w14:paraId="581AC249" w14:textId="77777777" w:rsidR="008018AE" w:rsidRDefault="008018AE" w:rsidP="008018AE">
      <w:pPr>
        <w:spacing w:line="360" w:lineRule="auto"/>
        <w:rPr>
          <w:rFonts w:cs="Times New Roman"/>
          <w:b/>
          <w:bCs/>
        </w:rPr>
      </w:pPr>
      <w:r>
        <w:rPr>
          <w:rFonts w:cs="Times New Roman"/>
          <w:b/>
          <w:bCs/>
        </w:rPr>
        <w:t>RESEARCH METHODOLOGY</w:t>
      </w:r>
    </w:p>
    <w:p w14:paraId="159C464F" w14:textId="77777777" w:rsidR="008018AE" w:rsidRDefault="008018AE" w:rsidP="008018AE">
      <w:pPr>
        <w:spacing w:line="360" w:lineRule="auto"/>
        <w:jc w:val="both"/>
        <w:rPr>
          <w:rFonts w:cs="Times New Roman"/>
        </w:rPr>
      </w:pPr>
      <w:r>
        <w:rPr>
          <w:rFonts w:cs="Times New Roman"/>
        </w:rPr>
        <w:t xml:space="preserve">The methodology used for the research is doctrinal research, in which all the data is collected from secondary sources, which include research papers, journals, articles, and some government reports. </w:t>
      </w:r>
    </w:p>
    <w:p w14:paraId="27420BBC" w14:textId="77777777" w:rsidR="008018AE" w:rsidRDefault="008018AE" w:rsidP="008018AE">
      <w:pPr>
        <w:spacing w:line="360" w:lineRule="auto"/>
        <w:jc w:val="both"/>
        <w:rPr>
          <w:rFonts w:cs="Times New Roman"/>
        </w:rPr>
      </w:pPr>
    </w:p>
    <w:p w14:paraId="2BC8E644" w14:textId="77777777" w:rsidR="008018AE" w:rsidRDefault="008018AE" w:rsidP="008018AE">
      <w:pPr>
        <w:spacing w:line="360" w:lineRule="auto"/>
        <w:jc w:val="both"/>
        <w:rPr>
          <w:rFonts w:cs="Times New Roman"/>
          <w:b/>
          <w:bCs/>
        </w:rPr>
      </w:pPr>
      <w:r>
        <w:rPr>
          <w:rFonts w:cs="Times New Roman"/>
          <w:b/>
          <w:bCs/>
        </w:rPr>
        <w:t xml:space="preserve">REVIEW OF LITERATURE </w:t>
      </w:r>
    </w:p>
    <w:p w14:paraId="553696AB" w14:textId="77777777" w:rsidR="008018AE" w:rsidRDefault="008018AE" w:rsidP="008018AE">
      <w:pPr>
        <w:pStyle w:val="ListParagraph"/>
        <w:numPr>
          <w:ilvl w:val="0"/>
          <w:numId w:val="32"/>
        </w:numPr>
        <w:spacing w:after="160" w:line="360" w:lineRule="auto"/>
        <w:jc w:val="both"/>
        <w:rPr>
          <w:rFonts w:cs="Times New Roman"/>
        </w:rPr>
      </w:pPr>
      <w:r>
        <w:rPr>
          <w:rFonts w:cs="Times New Roman"/>
          <w:b/>
          <w:bCs/>
        </w:rPr>
        <w:t xml:space="preserve">Disinvestment of Public Sector in India: Concept and Different Issues </w:t>
      </w:r>
      <w:r>
        <w:rPr>
          <w:rFonts w:cs="Times New Roman"/>
        </w:rPr>
        <w:t xml:space="preserve">written by: </w:t>
      </w:r>
      <w:r>
        <w:rPr>
          <w:rFonts w:cs="Times New Roman"/>
          <w:b/>
          <w:bCs/>
        </w:rPr>
        <w:t>Sri Santosh Koner, and Jaydeb Sarkhel</w:t>
      </w:r>
      <w:r>
        <w:rPr>
          <w:rFonts w:cs="Times New Roman"/>
        </w:rPr>
        <w:t xml:space="preserve">, highlights various aspects, including its conceptual framework, policy evolution, </w:t>
      </w:r>
      <w:r>
        <w:rPr>
          <w:rFonts w:cs="Times New Roman"/>
        </w:rPr>
        <w:lastRenderedPageBreak/>
        <w:t>rationale, and implementation challenges. It provides a comprehensive analysis of disinvestment, distinguishing it from privatization and examining the government's changing stance on public sector enterprises (PSEs) over time. They emphasize that while disinvestment involves selling government-held shares, privatization implies a complete transfer of ownership and management to the private sector. The study also explores different methodologies for disinvestment, such as public offerings, strategic sales, and asset valuation techniques, and critically evaluates their implications. The authors highlight concerns regarding the valuation process, the impact on employment, and the potential emergence of private monopolies. Overall, the literature underscores the complex and evolving nature of disinvestment in India, suggesting that while it remains a key policy tool, its execution requires careful planning, transparency, and stakeholder consideration.</w:t>
      </w:r>
    </w:p>
    <w:p w14:paraId="2A3F0167" w14:textId="77777777" w:rsidR="008018AE" w:rsidRDefault="008018AE" w:rsidP="008018AE">
      <w:pPr>
        <w:pStyle w:val="ListParagraph"/>
        <w:spacing w:line="360" w:lineRule="auto"/>
        <w:ind w:left="360"/>
        <w:jc w:val="both"/>
        <w:rPr>
          <w:rFonts w:cs="Times New Roman"/>
        </w:rPr>
      </w:pPr>
    </w:p>
    <w:p w14:paraId="4E2599BE" w14:textId="77777777" w:rsidR="008018AE" w:rsidRDefault="008018AE" w:rsidP="008018AE">
      <w:pPr>
        <w:pStyle w:val="ListParagraph"/>
        <w:numPr>
          <w:ilvl w:val="0"/>
          <w:numId w:val="32"/>
        </w:numPr>
        <w:spacing w:after="160" w:line="360" w:lineRule="auto"/>
        <w:jc w:val="both"/>
        <w:rPr>
          <w:rFonts w:cs="Times New Roman"/>
        </w:rPr>
      </w:pPr>
      <w:r>
        <w:rPr>
          <w:rFonts w:cs="Times New Roman"/>
          <w:b/>
          <w:bCs/>
        </w:rPr>
        <w:t>Disinvestment In Public Sector in India: Problems and Prospects (1991 to 2023)</w:t>
      </w:r>
      <w:r>
        <w:rPr>
          <w:rFonts w:cs="Times New Roman"/>
        </w:rPr>
        <w:t xml:space="preserve"> written by: </w:t>
      </w:r>
      <w:r>
        <w:rPr>
          <w:rFonts w:cs="Times New Roman"/>
          <w:b/>
          <w:bCs/>
        </w:rPr>
        <w:t>Amit Kumar Tiwari</w:t>
      </w:r>
      <w:r>
        <w:rPr>
          <w:rFonts w:cs="Times New Roman"/>
        </w:rPr>
        <w:t xml:space="preserve">, highlights that disinvestment has been a crucial reform measure since the 1991 economic liberalization, aiming to reduce the government's fiscal burden, improve efficiency, and encourage private sector participation. Various studies distinguish disinvestment from privatization, emphasizing that while the former involves selling government-held stakes, the latter leads to a complete transfer of ownership and management. However, the literature also </w:t>
      </w:r>
      <w:r>
        <w:rPr>
          <w:rFonts w:cs="Times New Roman"/>
        </w:rPr>
        <w:t xml:space="preserve">points to significant challenges, including resistance from </w:t>
      </w:r>
      <w:proofErr w:type="spellStart"/>
      <w:r>
        <w:rPr>
          <w:rFonts w:cs="Times New Roman"/>
        </w:rPr>
        <w:t>labor</w:t>
      </w:r>
      <w:proofErr w:type="spellEnd"/>
      <w:r>
        <w:rPr>
          <w:rFonts w:cs="Times New Roman"/>
        </w:rPr>
        <w:t xml:space="preserve"> unions, political interference, bureaucratic delays, and transparency concerns. Stakeholder opposition, particularly regarding job security and social welfare, has hindered the pace of disinvestment, requiring a balanced approach that considers economic and social factors. Despite these challenges, studies indicate that disinvestment has led to increased private investment, technological advancements, and enhanced competitiveness in key sectors such as telecommunications, banking, aviation, and energy. Successful cases of disinvestment, such as the privatization of Air India and BPCL, demonstrate the potential benefits, including improved financial performance and market efficiency. Overall, while disinvestment has played a significant role in shaping India’s economic landscape, it requires strategic execution to maximize its benefits while minimizing adverse social and economic impacts.</w:t>
      </w:r>
    </w:p>
    <w:p w14:paraId="1387F940" w14:textId="77777777" w:rsidR="008018AE" w:rsidRDefault="008018AE" w:rsidP="008018AE">
      <w:pPr>
        <w:pStyle w:val="ListParagraph"/>
        <w:spacing w:line="360" w:lineRule="auto"/>
        <w:ind w:left="0"/>
        <w:jc w:val="both"/>
        <w:rPr>
          <w:rFonts w:cs="Times New Roman"/>
        </w:rPr>
      </w:pPr>
    </w:p>
    <w:p w14:paraId="6271BCF4" w14:textId="77777777" w:rsidR="008018AE" w:rsidRDefault="008018AE" w:rsidP="008018AE">
      <w:pPr>
        <w:pStyle w:val="ListParagraph"/>
        <w:spacing w:line="360" w:lineRule="auto"/>
        <w:ind w:left="360"/>
        <w:jc w:val="both"/>
        <w:rPr>
          <w:rFonts w:cs="Times New Roman"/>
        </w:rPr>
      </w:pPr>
    </w:p>
    <w:p w14:paraId="406AB907" w14:textId="77777777" w:rsidR="008018AE" w:rsidRDefault="008018AE" w:rsidP="008018AE">
      <w:pPr>
        <w:pStyle w:val="ListParagraph"/>
        <w:numPr>
          <w:ilvl w:val="0"/>
          <w:numId w:val="32"/>
        </w:numPr>
        <w:spacing w:after="160" w:line="360" w:lineRule="auto"/>
        <w:jc w:val="both"/>
        <w:rPr>
          <w:rFonts w:cs="Times New Roman"/>
        </w:rPr>
      </w:pPr>
      <w:r>
        <w:rPr>
          <w:rFonts w:cs="Times New Roman"/>
          <w:b/>
          <w:bCs/>
        </w:rPr>
        <w:t>A STUDY OF DISINVESTMENT CONCEPT OF PUBLIC SECTOR IN INDIA: AN OVERVIEW</w:t>
      </w:r>
      <w:r>
        <w:rPr>
          <w:rFonts w:cs="Times New Roman"/>
        </w:rPr>
        <w:t xml:space="preserve"> written by: </w:t>
      </w:r>
      <w:r>
        <w:rPr>
          <w:rFonts w:cs="Times New Roman"/>
          <w:b/>
          <w:bCs/>
        </w:rPr>
        <w:t>Mr. Gopal Kumar</w:t>
      </w:r>
      <w:r>
        <w:rPr>
          <w:rFonts w:cs="Times New Roman"/>
        </w:rPr>
        <w:t xml:space="preserve">, extensively explores its conceptual foundation, historical evolution, objectives, and economic implications. It provides a detailed examination of disinvestment, distinguishing it from privatization and discussing the government's shifting approach towards public sector enterprises (PSEs). The study highlights the rationale behind disinvestment, primarily </w:t>
      </w:r>
      <w:r>
        <w:rPr>
          <w:rFonts w:cs="Times New Roman"/>
        </w:rPr>
        <w:lastRenderedPageBreak/>
        <w:t>focusing on generating fiscal resources and enhancing operational efficiency in PSEs. The literature also explores the methodologies employed for disinvestment, including public offerings, strategic sales, and asset monetization, while addressing concerns related to valuation transparency and economic consequences. Additionally, studies discuss the impact of disinvestment on economic efficiency, asserting that reduced government control fosters better resource allocation, competitiveness, and profitability. Overall, the literature underscores that while disinvestment is an essential economic policy tool, its execution must be carefully strategized to balance financial objectives with social and economic considerations.</w:t>
      </w:r>
    </w:p>
    <w:p w14:paraId="594919F5" w14:textId="77777777" w:rsidR="008018AE" w:rsidRDefault="008018AE" w:rsidP="008018AE">
      <w:pPr>
        <w:pStyle w:val="ListParagraph"/>
        <w:spacing w:line="360" w:lineRule="auto"/>
        <w:ind w:left="360"/>
        <w:jc w:val="both"/>
        <w:rPr>
          <w:rFonts w:cs="Times New Roman"/>
        </w:rPr>
      </w:pPr>
    </w:p>
    <w:p w14:paraId="6475B2BB" w14:textId="77777777" w:rsidR="008018AE" w:rsidRDefault="008018AE" w:rsidP="008018AE">
      <w:pPr>
        <w:pStyle w:val="ListParagraph"/>
        <w:numPr>
          <w:ilvl w:val="0"/>
          <w:numId w:val="32"/>
        </w:numPr>
        <w:spacing w:after="160" w:line="360" w:lineRule="auto"/>
        <w:jc w:val="both"/>
        <w:rPr>
          <w:rFonts w:cs="Times New Roman"/>
        </w:rPr>
      </w:pPr>
      <w:r>
        <w:rPr>
          <w:rFonts w:cs="Times New Roman"/>
        </w:rPr>
        <w:t xml:space="preserve">A </w:t>
      </w:r>
      <w:r>
        <w:rPr>
          <w:rFonts w:cs="Times New Roman"/>
          <w:b/>
          <w:bCs/>
        </w:rPr>
        <w:t xml:space="preserve">Study </w:t>
      </w:r>
      <w:proofErr w:type="gramStart"/>
      <w:r>
        <w:rPr>
          <w:rFonts w:cs="Times New Roman"/>
          <w:b/>
          <w:bCs/>
        </w:rPr>
        <w:t>On</w:t>
      </w:r>
      <w:proofErr w:type="gramEnd"/>
      <w:r>
        <w:rPr>
          <w:rFonts w:cs="Times New Roman"/>
          <w:b/>
          <w:bCs/>
        </w:rPr>
        <w:t xml:space="preserve"> Disinvestment </w:t>
      </w:r>
      <w:proofErr w:type="gramStart"/>
      <w:r>
        <w:rPr>
          <w:rFonts w:cs="Times New Roman"/>
          <w:b/>
          <w:bCs/>
        </w:rPr>
        <w:t>And</w:t>
      </w:r>
      <w:proofErr w:type="gramEnd"/>
      <w:r>
        <w:rPr>
          <w:rFonts w:cs="Times New Roman"/>
          <w:b/>
          <w:bCs/>
        </w:rPr>
        <w:t xml:space="preserve"> Privatization </w:t>
      </w:r>
      <w:proofErr w:type="gramStart"/>
      <w:r>
        <w:rPr>
          <w:rFonts w:cs="Times New Roman"/>
          <w:b/>
          <w:bCs/>
        </w:rPr>
        <w:t>In</w:t>
      </w:r>
      <w:proofErr w:type="gramEnd"/>
      <w:r>
        <w:rPr>
          <w:rFonts w:cs="Times New Roman"/>
          <w:b/>
          <w:bCs/>
        </w:rPr>
        <w:t xml:space="preserve"> India</w:t>
      </w:r>
      <w:r>
        <w:rPr>
          <w:rFonts w:cs="Times New Roman"/>
        </w:rPr>
        <w:t xml:space="preserve"> written by </w:t>
      </w:r>
      <w:r>
        <w:rPr>
          <w:rFonts w:cs="Times New Roman"/>
          <w:b/>
          <w:bCs/>
        </w:rPr>
        <w:t xml:space="preserve">Aayush Agarwal, P </w:t>
      </w:r>
      <w:proofErr w:type="spellStart"/>
      <w:r>
        <w:rPr>
          <w:rFonts w:cs="Times New Roman"/>
          <w:b/>
          <w:bCs/>
        </w:rPr>
        <w:t>Chelna</w:t>
      </w:r>
      <w:proofErr w:type="spellEnd"/>
      <w:r>
        <w:rPr>
          <w:rFonts w:cs="Times New Roman"/>
          <w:b/>
          <w:bCs/>
        </w:rPr>
        <w:t>, K Aishwarya, Pawan D. Hamdaan, Harshit Mittal, Kartik Mittal</w:t>
      </w:r>
      <w:r>
        <w:rPr>
          <w:rFonts w:cs="Times New Roman"/>
        </w:rPr>
        <w:t xml:space="preserve">.  Studies examine the effects of disinvestment on public sector enterprises (PSUs) and the broader economy scholars argue that strategic disinvestment helps reduce government debt, improves efficiency, and enhances competition by involving the private sector. However, others express concerns about the undervaluation of assets and the potential loss of jobs. Research also explores the impact of disinvestment on capital markets, finding that it can promote financial growth when executed properly. Different governments in India have adopted varying approaches to disinvestment, ranging from minority stake sales to complete privatization, with mixed results. Some studies </w:t>
      </w:r>
      <w:r>
        <w:rPr>
          <w:rFonts w:cs="Times New Roman"/>
        </w:rPr>
        <w:t>emphasize the need for clear policies and transparency in the process to ensure fair value realization. Overall, the literature suggests that while disinvestment can benefit economic growth, it must be carefully planned to balance efficiency with social welfare.</w:t>
      </w:r>
    </w:p>
    <w:p w14:paraId="12568AE6" w14:textId="77777777" w:rsidR="008018AE" w:rsidRDefault="008018AE" w:rsidP="008018AE">
      <w:pPr>
        <w:pStyle w:val="ListParagraph"/>
        <w:rPr>
          <w:rFonts w:cs="Times New Roman"/>
        </w:rPr>
      </w:pPr>
    </w:p>
    <w:p w14:paraId="1D1B60AA" w14:textId="77777777" w:rsidR="008018AE" w:rsidRDefault="008018AE" w:rsidP="008018AE">
      <w:pPr>
        <w:pStyle w:val="ListParagraph"/>
        <w:spacing w:line="360" w:lineRule="auto"/>
        <w:ind w:left="360"/>
        <w:jc w:val="both"/>
        <w:rPr>
          <w:rFonts w:cs="Times New Roman"/>
        </w:rPr>
      </w:pPr>
    </w:p>
    <w:p w14:paraId="3E581BB2" w14:textId="77777777" w:rsidR="008018AE" w:rsidRDefault="008018AE" w:rsidP="008018AE">
      <w:pPr>
        <w:pStyle w:val="ListParagraph"/>
        <w:numPr>
          <w:ilvl w:val="0"/>
          <w:numId w:val="32"/>
        </w:numPr>
        <w:spacing w:after="160" w:line="360" w:lineRule="auto"/>
        <w:jc w:val="both"/>
        <w:rPr>
          <w:rFonts w:cs="Times New Roman"/>
        </w:rPr>
      </w:pPr>
      <w:r>
        <w:rPr>
          <w:rFonts w:cs="Times New Roman"/>
        </w:rPr>
        <w:t xml:space="preserve"> The study</w:t>
      </w:r>
      <w:r>
        <w:rPr>
          <w:rFonts w:cs="Times New Roman"/>
          <w:b/>
          <w:bCs/>
        </w:rPr>
        <w:t xml:space="preserve"> Privatisation and Public Sector Enterprises in India: Analysis of Impact of a Non-Policy </w:t>
      </w:r>
      <w:r>
        <w:rPr>
          <w:rFonts w:cs="Times New Roman"/>
        </w:rPr>
        <w:t xml:space="preserve">written by </w:t>
      </w:r>
      <w:r>
        <w:rPr>
          <w:rFonts w:cs="Times New Roman"/>
          <w:b/>
          <w:bCs/>
        </w:rPr>
        <w:t>Geeta Gouri</w:t>
      </w:r>
      <w:r>
        <w:rPr>
          <w:rFonts w:cs="Times New Roman"/>
        </w:rPr>
        <w:t>, discusses various perspectives on the subject. Some researchers argue that privatization improves efficiency and reduces the financial burden on the government. They suggest that transferring public sector enterprises (PSEs) to private hands can lead to better management and increased competition. However, others highlight the risks, such as job losses and the undervaluation of public assets. Studies also examine how privatization affects economic growth, showing mixed results depending on how the process is implemented. While some public enterprises have thrived after privatization, others have struggled due to inadequate policy frameworks. The role of financial institutions and market conditions also plays a crucial part in determining the success of disinvestment. Overall, the literature suggests that privatization should be carried out with careful planning, ensuring transparency and balancing economic efficiency with social responsibility​</w:t>
      </w:r>
    </w:p>
    <w:p w14:paraId="552B4F82" w14:textId="77777777" w:rsidR="008018AE" w:rsidRDefault="008018AE" w:rsidP="008018AE">
      <w:pPr>
        <w:spacing w:line="360" w:lineRule="auto"/>
        <w:jc w:val="both"/>
        <w:rPr>
          <w:rFonts w:cs="Times New Roman"/>
        </w:rPr>
      </w:pPr>
    </w:p>
    <w:p w14:paraId="799611E1" w14:textId="77777777" w:rsidR="008018AE" w:rsidRDefault="008018AE" w:rsidP="00087C2C">
      <w:pPr>
        <w:spacing w:line="360" w:lineRule="auto"/>
        <w:jc w:val="center"/>
        <w:rPr>
          <w:rFonts w:cs="Times New Roman"/>
          <w:b/>
          <w:bCs/>
        </w:rPr>
      </w:pPr>
      <w:r>
        <w:rPr>
          <w:rFonts w:cs="Times New Roman"/>
          <w:b/>
          <w:bCs/>
        </w:rPr>
        <w:t>ANALYSIS</w:t>
      </w:r>
    </w:p>
    <w:p w14:paraId="0D38D4E9" w14:textId="77777777" w:rsidR="008018AE" w:rsidRDefault="008018AE" w:rsidP="008018AE">
      <w:pPr>
        <w:spacing w:line="360" w:lineRule="auto"/>
        <w:jc w:val="both"/>
        <w:rPr>
          <w:rFonts w:cs="Times New Roman"/>
          <w:b/>
          <w:bCs/>
        </w:rPr>
      </w:pPr>
      <w:r>
        <w:rPr>
          <w:rFonts w:cs="Times New Roman"/>
          <w:b/>
          <w:bCs/>
        </w:rPr>
        <w:t xml:space="preserve">CONCEPT OF DISINVESTMENT </w:t>
      </w:r>
    </w:p>
    <w:p w14:paraId="584C9EF9" w14:textId="77777777" w:rsidR="008018AE" w:rsidRDefault="008018AE" w:rsidP="008018AE">
      <w:pPr>
        <w:spacing w:line="360" w:lineRule="auto"/>
        <w:jc w:val="both"/>
        <w:rPr>
          <w:rFonts w:cs="Times New Roman"/>
        </w:rPr>
      </w:pPr>
      <w:r>
        <w:rPr>
          <w:rFonts w:cs="Times New Roman"/>
        </w:rPr>
        <w:lastRenderedPageBreak/>
        <w:t xml:space="preserve">The term disinvestment is the opposite of the term ‘investment’. Investment refers to the acquisition of earning assets with the help of money where cash is converted into earning assets. In contrast, disinvestment is the process of converting earning assets into liquid cash. Disinvestment refers to selling or liquidating assets which the government or a corporation typically does. It usually involves the sale of shares or stakes in public sector enterprises (PSEs) to private investors or the general public. In India, disinvestment is carried out by the Department of Investment and Public Asset Management (DIPAM). The government has used various methods like Initial Public Offerings (IPOs), Offer for Sale (OFS), and strategic sales to reduce its stake in Public Sector Undertakings (PSUs). The public sector refers to the government selling its ownership stake in Public Sector Undertakings (PSUs) to private investors, institutions, or the general public. This reduces the government's role in business operations and encourages private-sector participation. It is the dilution of the stake of the government in public enterprises. If the dilution is less than 50 percent the government retains management even though disinvestment takes place. It is not privatized. But if the dilution is more than 50 percent there is transfer of ownership and management. It will be called privatization </w:t>
      </w:r>
      <w:r>
        <w:rPr>
          <w:rFonts w:eastAsia="SimSun" w:cs="Times New Roman"/>
        </w:rPr>
        <w:t xml:space="preserve">(Koner &amp; </w:t>
      </w:r>
      <w:proofErr w:type="spellStart"/>
      <w:r>
        <w:rPr>
          <w:rFonts w:eastAsia="SimSun" w:cs="Times New Roman"/>
        </w:rPr>
        <w:t>Sarkhel</w:t>
      </w:r>
      <w:proofErr w:type="spellEnd"/>
      <w:r>
        <w:rPr>
          <w:rFonts w:eastAsia="SimSun" w:cs="Times New Roman"/>
        </w:rPr>
        <w:t>, 2014)</w:t>
      </w:r>
      <w:r>
        <w:rPr>
          <w:rFonts w:cs="Times New Roman"/>
        </w:rPr>
        <w:t>. This process reduces the financial burden on the government and improves efficiency by bringing in private-sector management and encouraging wider share ownership among the public.</w:t>
      </w:r>
    </w:p>
    <w:p w14:paraId="0E7B965E" w14:textId="77777777" w:rsidR="008018AE" w:rsidRDefault="008018AE" w:rsidP="008018AE">
      <w:pPr>
        <w:spacing w:line="360" w:lineRule="auto"/>
        <w:jc w:val="both"/>
        <w:rPr>
          <w:rFonts w:cs="Times New Roman"/>
          <w:b/>
          <w:bCs/>
        </w:rPr>
      </w:pPr>
    </w:p>
    <w:p w14:paraId="36445ACF" w14:textId="77777777" w:rsidR="008018AE" w:rsidRDefault="008018AE" w:rsidP="008018AE">
      <w:pPr>
        <w:rPr>
          <w:rFonts w:cs="Times New Roman"/>
          <w:b/>
          <w:bCs/>
        </w:rPr>
      </w:pPr>
      <w:r>
        <w:rPr>
          <w:rFonts w:cs="Times New Roman"/>
          <w:b/>
          <w:bCs/>
        </w:rPr>
        <w:t xml:space="preserve">REASON FOR DISINVESTMENT </w:t>
      </w:r>
    </w:p>
    <w:p w14:paraId="775C75B0" w14:textId="77777777" w:rsidR="008018AE" w:rsidRDefault="008018AE" w:rsidP="008018AE">
      <w:pPr>
        <w:spacing w:line="360" w:lineRule="auto"/>
        <w:jc w:val="both"/>
        <w:rPr>
          <w:rFonts w:cs="Times New Roman"/>
        </w:rPr>
      </w:pPr>
      <w:r>
        <w:rPr>
          <w:rFonts w:cs="Times New Roman"/>
        </w:rPr>
        <w:t xml:space="preserve">There are several reasons for the disinvestment by the government but the major reason for the </w:t>
      </w:r>
      <w:r>
        <w:rPr>
          <w:rFonts w:cs="Times New Roman"/>
        </w:rPr>
        <w:t xml:space="preserve">disinvestment is that one is to provide fiscal support and the other is to improve the efficiency of the enterprises </w:t>
      </w:r>
      <w:r>
        <w:rPr>
          <w:rFonts w:eastAsia="SimSun" w:cs="Times New Roman"/>
        </w:rPr>
        <w:t>(Singh, 2020)</w:t>
      </w:r>
      <w:r>
        <w:rPr>
          <w:rFonts w:cs="Times New Roman"/>
        </w:rPr>
        <w:t xml:space="preserve">. And the second is that it will improve the efficiency of working of the enterprises. Disinvestment in public sector undertaking is carried out for several economic, financial, and strategic reasons, including: </w:t>
      </w:r>
    </w:p>
    <w:p w14:paraId="311BCD83" w14:textId="77777777" w:rsidR="008018AE" w:rsidRDefault="008018AE" w:rsidP="008018AE">
      <w:pPr>
        <w:pStyle w:val="ListParagraph"/>
        <w:numPr>
          <w:ilvl w:val="0"/>
          <w:numId w:val="33"/>
        </w:numPr>
        <w:spacing w:after="160" w:line="360" w:lineRule="auto"/>
        <w:jc w:val="both"/>
        <w:rPr>
          <w:rFonts w:cs="Times New Roman"/>
        </w:rPr>
      </w:pPr>
      <w:r>
        <w:rPr>
          <w:rFonts w:cs="Times New Roman"/>
          <w:b/>
          <w:bCs/>
        </w:rPr>
        <w:t>Reducing fiscal deficit</w:t>
      </w:r>
      <w:r>
        <w:rPr>
          <w:rFonts w:cs="Times New Roman"/>
        </w:rPr>
        <w:t xml:space="preserve">:  As government faces a budget deficit due to an increase in the expenditure by the government. This process, helps them to generate revenue to bridge the fiscal gap and reduce borrowing. </w:t>
      </w:r>
    </w:p>
    <w:p w14:paraId="12A7D5B6" w14:textId="77777777" w:rsidR="008018AE" w:rsidRDefault="008018AE" w:rsidP="008018AE">
      <w:pPr>
        <w:pStyle w:val="ListParagraph"/>
        <w:numPr>
          <w:ilvl w:val="0"/>
          <w:numId w:val="33"/>
        </w:numPr>
        <w:spacing w:after="160" w:line="360" w:lineRule="auto"/>
        <w:jc w:val="both"/>
        <w:rPr>
          <w:rFonts w:cs="Times New Roman"/>
        </w:rPr>
      </w:pPr>
      <w:r>
        <w:rPr>
          <w:rFonts w:cs="Times New Roman"/>
          <w:b/>
          <w:bCs/>
        </w:rPr>
        <w:t>Minimize political interference</w:t>
      </w:r>
      <w:r>
        <w:rPr>
          <w:rFonts w:cs="Times New Roman"/>
        </w:rPr>
        <w:t xml:space="preserve">:  Sometimes government-run enterprises were influenced by the political decisions of the ruling party or for other benefits rather than economic logic. </w:t>
      </w:r>
      <w:proofErr w:type="gramStart"/>
      <w:r>
        <w:rPr>
          <w:rFonts w:cs="Times New Roman"/>
        </w:rPr>
        <w:t>So</w:t>
      </w:r>
      <w:proofErr w:type="gramEnd"/>
      <w:r>
        <w:rPr>
          <w:rFonts w:cs="Times New Roman"/>
        </w:rPr>
        <w:t xml:space="preserve"> due to this disinvestment or adopting privatization, it </w:t>
      </w:r>
      <w:proofErr w:type="gramStart"/>
      <w:r>
        <w:rPr>
          <w:rFonts w:cs="Times New Roman"/>
        </w:rPr>
        <w:t>ensure</w:t>
      </w:r>
      <w:proofErr w:type="gramEnd"/>
      <w:r>
        <w:rPr>
          <w:rFonts w:cs="Times New Roman"/>
        </w:rPr>
        <w:t xml:space="preserve"> business decisions that are based on market conditions. </w:t>
      </w:r>
    </w:p>
    <w:p w14:paraId="4BBE66A8" w14:textId="77777777" w:rsidR="008018AE" w:rsidRDefault="008018AE" w:rsidP="008018AE">
      <w:pPr>
        <w:pStyle w:val="ListParagraph"/>
        <w:numPr>
          <w:ilvl w:val="0"/>
          <w:numId w:val="33"/>
        </w:numPr>
        <w:spacing w:after="160" w:line="360" w:lineRule="auto"/>
        <w:jc w:val="both"/>
        <w:rPr>
          <w:rFonts w:cs="Times New Roman"/>
        </w:rPr>
      </w:pPr>
      <w:r>
        <w:rPr>
          <w:rFonts w:cs="Times New Roman"/>
          <w:b/>
          <w:bCs/>
        </w:rPr>
        <w:t>Encourage private sector participation</w:t>
      </w:r>
      <w:r>
        <w:rPr>
          <w:rFonts w:cs="Times New Roman"/>
        </w:rPr>
        <w:t xml:space="preserve">: Disinvestment creates opportunities for private players to invest in key industries. It boosts overall economic growth and increases employment opportunities. </w:t>
      </w:r>
    </w:p>
    <w:p w14:paraId="62751611" w14:textId="77777777" w:rsidR="008018AE" w:rsidRDefault="008018AE" w:rsidP="008018AE">
      <w:pPr>
        <w:pStyle w:val="ListParagraph"/>
        <w:numPr>
          <w:ilvl w:val="0"/>
          <w:numId w:val="33"/>
        </w:numPr>
        <w:spacing w:after="160" w:line="360" w:lineRule="auto"/>
        <w:jc w:val="both"/>
        <w:rPr>
          <w:rFonts w:cs="Times New Roman"/>
        </w:rPr>
      </w:pPr>
      <w:r>
        <w:rPr>
          <w:rFonts w:cs="Times New Roman"/>
          <w:b/>
          <w:bCs/>
        </w:rPr>
        <w:t>Meet international commitment</w:t>
      </w:r>
      <w:r>
        <w:rPr>
          <w:rFonts w:cs="Times New Roman"/>
        </w:rPr>
        <w:t xml:space="preserve">: Some international institutions like </w:t>
      </w:r>
      <w:proofErr w:type="gramStart"/>
      <w:r>
        <w:rPr>
          <w:rFonts w:cs="Times New Roman"/>
        </w:rPr>
        <w:t>IMF(</w:t>
      </w:r>
      <w:proofErr w:type="gramEnd"/>
      <w:r>
        <w:rPr>
          <w:rFonts w:cs="Times New Roman"/>
        </w:rPr>
        <w:t xml:space="preserve">International Monetary Fund) and World Bank often try to remove the government’s role in business. </w:t>
      </w:r>
      <w:proofErr w:type="gramStart"/>
      <w:r>
        <w:rPr>
          <w:rFonts w:cs="Times New Roman"/>
        </w:rPr>
        <w:t>So</w:t>
      </w:r>
      <w:proofErr w:type="gramEnd"/>
      <w:r>
        <w:rPr>
          <w:rFonts w:cs="Times New Roman"/>
        </w:rPr>
        <w:t xml:space="preserve"> for moving with them, disinvestment aligns with the economic liberalization and globalization policies. </w:t>
      </w:r>
    </w:p>
    <w:p w14:paraId="40DC7E9D" w14:textId="77777777" w:rsidR="008018AE" w:rsidRDefault="008018AE" w:rsidP="008018AE">
      <w:pPr>
        <w:pStyle w:val="ListParagraph"/>
        <w:numPr>
          <w:ilvl w:val="0"/>
          <w:numId w:val="33"/>
        </w:numPr>
        <w:spacing w:after="160" w:line="360" w:lineRule="auto"/>
        <w:jc w:val="both"/>
        <w:rPr>
          <w:rFonts w:cs="Times New Roman"/>
        </w:rPr>
      </w:pPr>
      <w:r>
        <w:rPr>
          <w:rFonts w:cs="Times New Roman"/>
          <w:b/>
          <w:bCs/>
        </w:rPr>
        <w:t>Focus on core government responsibilities</w:t>
      </w:r>
      <w:r>
        <w:rPr>
          <w:rFonts w:cs="Times New Roman"/>
        </w:rPr>
        <w:t xml:space="preserve">: The government needs to focus on the major areas like governance, policy-making, and welfare rather than running a business. Looking into the important sectors like health, </w:t>
      </w:r>
      <w:r>
        <w:rPr>
          <w:rFonts w:cs="Times New Roman"/>
        </w:rPr>
        <w:lastRenderedPageBreak/>
        <w:t xml:space="preserve">education, and infrastructure can get more attention after disinvestment. </w:t>
      </w:r>
    </w:p>
    <w:p w14:paraId="65F23136" w14:textId="77777777" w:rsidR="008018AE" w:rsidRDefault="008018AE" w:rsidP="008018AE">
      <w:pPr>
        <w:pStyle w:val="ListParagraph"/>
        <w:spacing w:line="360" w:lineRule="auto"/>
        <w:ind w:left="360"/>
        <w:jc w:val="both"/>
        <w:rPr>
          <w:rFonts w:cs="Times New Roman"/>
        </w:rPr>
      </w:pPr>
    </w:p>
    <w:p w14:paraId="1756DF34" w14:textId="77777777" w:rsidR="008018AE" w:rsidRDefault="008018AE" w:rsidP="008018AE">
      <w:pPr>
        <w:pStyle w:val="ListParagraph"/>
        <w:spacing w:line="360" w:lineRule="auto"/>
        <w:ind w:left="360"/>
        <w:jc w:val="both"/>
        <w:rPr>
          <w:rFonts w:cs="Times New Roman"/>
          <w:b/>
          <w:bCs/>
        </w:rPr>
      </w:pPr>
      <w:r>
        <w:rPr>
          <w:rFonts w:cs="Times New Roman"/>
          <w:b/>
          <w:bCs/>
        </w:rPr>
        <w:t xml:space="preserve">IMPORTANCE OF DISINVESTMENT </w:t>
      </w:r>
    </w:p>
    <w:p w14:paraId="7ABD87A8" w14:textId="77777777" w:rsidR="008018AE" w:rsidRDefault="008018AE" w:rsidP="008018AE">
      <w:pPr>
        <w:pStyle w:val="ListParagraph"/>
        <w:spacing w:line="360" w:lineRule="auto"/>
        <w:ind w:left="360"/>
        <w:jc w:val="both"/>
        <w:rPr>
          <w:rFonts w:cs="Times New Roman"/>
        </w:rPr>
      </w:pPr>
      <w:r>
        <w:rPr>
          <w:rFonts w:cs="Times New Roman"/>
        </w:rPr>
        <w:t>Disinvestment is considered important for improving public sector efficiency for several reasons as highlighted in the paper:</w:t>
      </w:r>
    </w:p>
    <w:p w14:paraId="540A39F5" w14:textId="77777777" w:rsidR="008018AE" w:rsidRDefault="008018AE" w:rsidP="008018AE">
      <w:pPr>
        <w:pStyle w:val="ListParagraph"/>
        <w:numPr>
          <w:ilvl w:val="0"/>
          <w:numId w:val="34"/>
        </w:numPr>
        <w:spacing w:after="160" w:line="360" w:lineRule="auto"/>
        <w:jc w:val="both"/>
        <w:rPr>
          <w:rFonts w:cs="Times New Roman"/>
        </w:rPr>
      </w:pPr>
      <w:r>
        <w:rPr>
          <w:rFonts w:cs="Times New Roman"/>
          <w:b/>
          <w:bCs/>
        </w:rPr>
        <w:t>Resource Allocation</w:t>
      </w:r>
      <w:r>
        <w:rPr>
          <w:rFonts w:cs="Times New Roman"/>
        </w:rPr>
        <w:t>: Disinvestment involves selling state-owned enterprises or shares in them, which can free up capital. This capital can then be redeployed into more productive areas or reinvested into the economy, leading to better allocation of resources.</w:t>
      </w:r>
    </w:p>
    <w:p w14:paraId="275E44A5" w14:textId="77777777" w:rsidR="008018AE" w:rsidRDefault="008018AE" w:rsidP="008018AE">
      <w:pPr>
        <w:pStyle w:val="ListParagraph"/>
        <w:numPr>
          <w:ilvl w:val="0"/>
          <w:numId w:val="34"/>
        </w:numPr>
        <w:spacing w:after="160" w:line="360" w:lineRule="auto"/>
        <w:jc w:val="both"/>
        <w:rPr>
          <w:rFonts w:cs="Times New Roman"/>
        </w:rPr>
      </w:pPr>
      <w:r>
        <w:rPr>
          <w:rFonts w:cs="Times New Roman"/>
          <w:b/>
          <w:bCs/>
        </w:rPr>
        <w:t>Market Discipline</w:t>
      </w:r>
      <w:r>
        <w:rPr>
          <w:rFonts w:cs="Times New Roman"/>
        </w:rPr>
        <w:t>: Privatisation can introduce market discipline to previously state-run enterprises. In a competitive environment, firms are incentivized to operate efficiently, minimize costs, and focus on profitability. This shift can enhance productive efficiency within the public sector, as private firms typically have clearer objectives and incentive structures.</w:t>
      </w:r>
    </w:p>
    <w:p w14:paraId="667C4335" w14:textId="77777777" w:rsidR="008018AE" w:rsidRDefault="008018AE" w:rsidP="008018AE">
      <w:pPr>
        <w:pStyle w:val="ListParagraph"/>
        <w:numPr>
          <w:ilvl w:val="0"/>
          <w:numId w:val="34"/>
        </w:numPr>
        <w:spacing w:after="160" w:line="360" w:lineRule="auto"/>
        <w:jc w:val="both"/>
        <w:rPr>
          <w:rFonts w:cs="Times New Roman"/>
        </w:rPr>
      </w:pPr>
      <w:r>
        <w:rPr>
          <w:rFonts w:cs="Times New Roman"/>
          <w:b/>
          <w:bCs/>
        </w:rPr>
        <w:t>Promoting Competition</w:t>
      </w:r>
      <w:r>
        <w:rPr>
          <w:rFonts w:cs="Times New Roman"/>
        </w:rPr>
        <w:t>: By disinvesting, the government can create an environment where private firms can enter the market, leading to increased competition. This competition can drive improvements in the quality of services and efficiency of operations among all enterprises, including public ones, encouraging a more dynamic economic environment.</w:t>
      </w:r>
    </w:p>
    <w:p w14:paraId="482B3D37" w14:textId="77777777" w:rsidR="008018AE" w:rsidRDefault="008018AE" w:rsidP="008018AE">
      <w:pPr>
        <w:pStyle w:val="ListParagraph"/>
        <w:numPr>
          <w:ilvl w:val="0"/>
          <w:numId w:val="34"/>
        </w:numPr>
        <w:spacing w:after="160" w:line="360" w:lineRule="auto"/>
        <w:jc w:val="both"/>
        <w:rPr>
          <w:rFonts w:cs="Times New Roman"/>
        </w:rPr>
      </w:pPr>
      <w:r>
        <w:rPr>
          <w:rFonts w:cs="Times New Roman"/>
          <w:b/>
          <w:bCs/>
        </w:rPr>
        <w:t>Reduction of Fiscal Pressure</w:t>
      </w:r>
      <w:r>
        <w:rPr>
          <w:rFonts w:cs="Times New Roman"/>
        </w:rPr>
        <w:t xml:space="preserve">: Disinvestment can help alleviate fiscal deficits by generating revenue for the government. This can reduce the </w:t>
      </w:r>
      <w:r>
        <w:rPr>
          <w:rFonts w:cs="Times New Roman"/>
        </w:rPr>
        <w:t xml:space="preserve">dependence on tax revenues, allowing for more efficient management of public funds and expenditures </w:t>
      </w:r>
      <w:r>
        <w:rPr>
          <w:rFonts w:eastAsia="SimSun" w:cs="Times New Roman"/>
        </w:rPr>
        <w:t>(Gouri, 1996)</w:t>
      </w:r>
      <w:r>
        <w:rPr>
          <w:rFonts w:cs="Times New Roman"/>
        </w:rPr>
        <w:t>.</w:t>
      </w:r>
    </w:p>
    <w:p w14:paraId="3DD85593" w14:textId="77777777" w:rsidR="008018AE" w:rsidRDefault="008018AE" w:rsidP="008018AE">
      <w:pPr>
        <w:pStyle w:val="ListParagraph"/>
        <w:numPr>
          <w:ilvl w:val="0"/>
          <w:numId w:val="34"/>
        </w:numPr>
        <w:spacing w:after="160" w:line="360" w:lineRule="auto"/>
        <w:jc w:val="both"/>
        <w:rPr>
          <w:rFonts w:cs="Times New Roman"/>
        </w:rPr>
      </w:pPr>
      <w:r>
        <w:rPr>
          <w:rFonts w:cs="Times New Roman"/>
          <w:b/>
          <w:bCs/>
        </w:rPr>
        <w:t>Encouraging Autonomy</w:t>
      </w:r>
      <w:r>
        <w:rPr>
          <w:rFonts w:cs="Times New Roman"/>
        </w:rPr>
        <w:t>: With disinvestment, public sector enterprises may gain greater management autonomy. This autonomy can lead to improved decision-making processes, as firms may be more agile and adaptable to market changes without heavy government oversight.</w:t>
      </w:r>
    </w:p>
    <w:p w14:paraId="2F57C624" w14:textId="77777777" w:rsidR="008018AE" w:rsidRDefault="008018AE" w:rsidP="008018AE">
      <w:pPr>
        <w:pStyle w:val="ListParagraph"/>
        <w:numPr>
          <w:ilvl w:val="0"/>
          <w:numId w:val="34"/>
        </w:numPr>
        <w:spacing w:after="160" w:line="360" w:lineRule="auto"/>
        <w:jc w:val="both"/>
        <w:rPr>
          <w:rFonts w:cs="Times New Roman"/>
        </w:rPr>
      </w:pPr>
      <w:r>
        <w:rPr>
          <w:rFonts w:cs="Times New Roman"/>
          <w:b/>
          <w:bCs/>
        </w:rPr>
        <w:t>Financial Health of PSEs</w:t>
      </w:r>
      <w:r>
        <w:rPr>
          <w:rFonts w:cs="Times New Roman"/>
        </w:rPr>
        <w:t>: Selling off profitable and strategically significant shares can provide immediate capital while also encouraging remaining enterprises to become more financially self-sufficient and accountable. This strategic approach can potentially reduce the burden on government finances in the long term.</w:t>
      </w:r>
    </w:p>
    <w:p w14:paraId="55590F78" w14:textId="77777777" w:rsidR="008018AE" w:rsidRDefault="008018AE" w:rsidP="008018AE">
      <w:pPr>
        <w:pStyle w:val="ListParagraph"/>
        <w:spacing w:line="360" w:lineRule="auto"/>
        <w:ind w:left="0"/>
        <w:jc w:val="both"/>
        <w:rPr>
          <w:rFonts w:cs="Times New Roman"/>
        </w:rPr>
      </w:pPr>
    </w:p>
    <w:p w14:paraId="54B357DE" w14:textId="77777777" w:rsidR="008018AE" w:rsidRDefault="008018AE" w:rsidP="008018AE">
      <w:pPr>
        <w:pStyle w:val="ListParagraph"/>
        <w:spacing w:line="360" w:lineRule="auto"/>
        <w:ind w:left="360"/>
        <w:jc w:val="both"/>
        <w:rPr>
          <w:rFonts w:cs="Times New Roman"/>
          <w:b/>
          <w:bCs/>
        </w:rPr>
      </w:pPr>
      <w:r>
        <w:rPr>
          <w:rFonts w:cs="Times New Roman"/>
          <w:b/>
          <w:bCs/>
        </w:rPr>
        <w:t xml:space="preserve">WHAT ARE THE PROS AND CONS OF DISINVESTMENT </w:t>
      </w:r>
    </w:p>
    <w:p w14:paraId="7F3EC15A" w14:textId="77777777" w:rsidR="008018AE" w:rsidRDefault="008018AE" w:rsidP="008018AE">
      <w:pPr>
        <w:pStyle w:val="ListParagraph"/>
        <w:spacing w:line="360" w:lineRule="auto"/>
        <w:ind w:left="360"/>
        <w:jc w:val="both"/>
        <w:rPr>
          <w:rFonts w:cs="Times New Roman"/>
        </w:rPr>
      </w:pPr>
      <w:r>
        <w:rPr>
          <w:rFonts w:cs="Times New Roman"/>
        </w:rPr>
        <w:t>Disinvestment, or the process of selling government-owned stakes in public sector enterprises (PSEs), has been a topic of significant debate in India. Here are some pros and cons derived from the document:</w:t>
      </w:r>
    </w:p>
    <w:p w14:paraId="258C9481" w14:textId="77777777" w:rsidR="008018AE" w:rsidRDefault="008018AE" w:rsidP="008018AE">
      <w:pPr>
        <w:pStyle w:val="ListParagraph"/>
        <w:spacing w:line="360" w:lineRule="auto"/>
        <w:ind w:left="360"/>
        <w:jc w:val="both"/>
        <w:rPr>
          <w:rFonts w:cs="Times New Roman"/>
        </w:rPr>
      </w:pPr>
    </w:p>
    <w:p w14:paraId="1D29E79E" w14:textId="77777777" w:rsidR="008018AE" w:rsidRDefault="008018AE" w:rsidP="008018AE">
      <w:pPr>
        <w:pStyle w:val="ListParagraph"/>
        <w:spacing w:line="360" w:lineRule="auto"/>
        <w:ind w:left="360"/>
        <w:jc w:val="both"/>
        <w:rPr>
          <w:rFonts w:cs="Times New Roman"/>
          <w:b/>
          <w:bCs/>
        </w:rPr>
      </w:pPr>
      <w:r>
        <w:rPr>
          <w:rFonts w:cs="Times New Roman"/>
          <w:b/>
          <w:bCs/>
        </w:rPr>
        <w:t>Pros of Disinvestment:</w:t>
      </w:r>
    </w:p>
    <w:p w14:paraId="6BA74833" w14:textId="77777777" w:rsidR="008018AE" w:rsidRDefault="008018AE" w:rsidP="008018AE">
      <w:pPr>
        <w:pStyle w:val="ListParagraph"/>
        <w:numPr>
          <w:ilvl w:val="0"/>
          <w:numId w:val="35"/>
        </w:numPr>
        <w:spacing w:after="160" w:line="360" w:lineRule="auto"/>
        <w:jc w:val="both"/>
        <w:rPr>
          <w:rFonts w:cs="Times New Roman"/>
        </w:rPr>
      </w:pPr>
      <w:r>
        <w:rPr>
          <w:rFonts w:cs="Times New Roman"/>
          <w:b/>
          <w:bCs/>
        </w:rPr>
        <w:t>Reduced Fiscal Burden</w:t>
      </w:r>
      <w:r>
        <w:rPr>
          <w:rFonts w:cs="Times New Roman"/>
        </w:rPr>
        <w:t>: Disinvestment can relieve the government's fiscal responsibility by reducing the budgetary support needed for loss-making PSEs, allowing those funds to be redirected into other critical areas such as infrastructure or social welfare.</w:t>
      </w:r>
    </w:p>
    <w:p w14:paraId="0B89C863" w14:textId="77777777" w:rsidR="008018AE" w:rsidRDefault="008018AE" w:rsidP="008018AE">
      <w:pPr>
        <w:pStyle w:val="ListParagraph"/>
        <w:numPr>
          <w:ilvl w:val="0"/>
          <w:numId w:val="35"/>
        </w:numPr>
        <w:spacing w:after="160" w:line="360" w:lineRule="auto"/>
        <w:jc w:val="both"/>
        <w:rPr>
          <w:rFonts w:cs="Times New Roman"/>
        </w:rPr>
      </w:pPr>
      <w:r>
        <w:rPr>
          <w:rFonts w:cs="Times New Roman"/>
          <w:b/>
          <w:bCs/>
        </w:rPr>
        <w:t>Attracting Private Investment</w:t>
      </w:r>
      <w:r>
        <w:rPr>
          <w:rFonts w:cs="Times New Roman"/>
        </w:rPr>
        <w:t xml:space="preserve">: Selling stakes to private players can help attract </w:t>
      </w:r>
      <w:r>
        <w:rPr>
          <w:rFonts w:cs="Times New Roman"/>
        </w:rPr>
        <w:lastRenderedPageBreak/>
        <w:t>foreign direct investment and expertise, potentially leading to improved operational efficiencies and better management practices.</w:t>
      </w:r>
    </w:p>
    <w:p w14:paraId="3FD93B2E" w14:textId="77777777" w:rsidR="008018AE" w:rsidRDefault="008018AE" w:rsidP="008018AE">
      <w:pPr>
        <w:pStyle w:val="ListParagraph"/>
        <w:numPr>
          <w:ilvl w:val="0"/>
          <w:numId w:val="35"/>
        </w:numPr>
        <w:spacing w:after="160" w:line="360" w:lineRule="auto"/>
        <w:jc w:val="both"/>
        <w:rPr>
          <w:rFonts w:cs="Times New Roman"/>
        </w:rPr>
      </w:pPr>
      <w:r>
        <w:rPr>
          <w:rFonts w:cs="Times New Roman"/>
          <w:b/>
          <w:bCs/>
        </w:rPr>
        <w:t>Increased Competition</w:t>
      </w:r>
      <w:r>
        <w:rPr>
          <w:rFonts w:cs="Times New Roman"/>
        </w:rPr>
        <w:t>: By promoting private ownership, disinvestment fosters competition, which can lead to better services and products for consumers.</w:t>
      </w:r>
    </w:p>
    <w:p w14:paraId="0BC03CEA" w14:textId="77777777" w:rsidR="008018AE" w:rsidRDefault="008018AE" w:rsidP="008018AE">
      <w:pPr>
        <w:pStyle w:val="ListParagraph"/>
        <w:numPr>
          <w:ilvl w:val="0"/>
          <w:numId w:val="35"/>
        </w:numPr>
        <w:spacing w:after="160" w:line="360" w:lineRule="auto"/>
        <w:jc w:val="both"/>
        <w:rPr>
          <w:rFonts w:cs="Times New Roman"/>
        </w:rPr>
      </w:pPr>
      <w:r>
        <w:rPr>
          <w:rFonts w:cs="Times New Roman"/>
          <w:b/>
          <w:bCs/>
        </w:rPr>
        <w:t>Improved Efficiency</w:t>
      </w:r>
      <w:r>
        <w:rPr>
          <w:rFonts w:cs="Times New Roman"/>
        </w:rPr>
        <w:t>: Historically, privatization efforts have aimed to increase the productivity of enterprises, as private firms often operate under different incentives for efficiency and profitability compared to state-run enterprises.</w:t>
      </w:r>
    </w:p>
    <w:p w14:paraId="68ED9161" w14:textId="77777777" w:rsidR="008018AE" w:rsidRDefault="008018AE" w:rsidP="008018AE">
      <w:pPr>
        <w:pStyle w:val="ListParagraph"/>
        <w:numPr>
          <w:ilvl w:val="0"/>
          <w:numId w:val="35"/>
        </w:numPr>
        <w:spacing w:after="160" w:line="360" w:lineRule="auto"/>
        <w:jc w:val="both"/>
        <w:rPr>
          <w:rFonts w:cs="Times New Roman"/>
        </w:rPr>
      </w:pPr>
      <w:r>
        <w:rPr>
          <w:rFonts w:cs="Times New Roman"/>
          <w:b/>
          <w:bCs/>
        </w:rPr>
        <w:t>Market Liberalization</w:t>
      </w:r>
      <w:r>
        <w:rPr>
          <w:rFonts w:cs="Times New Roman"/>
        </w:rPr>
        <w:t>: Disinvestment aligns with broader economic reforms aimed at market liberalization, potentially leading to more sustainable economic growth.</w:t>
      </w:r>
    </w:p>
    <w:p w14:paraId="7CEF352A" w14:textId="77777777" w:rsidR="008018AE" w:rsidRDefault="008018AE" w:rsidP="008018AE">
      <w:pPr>
        <w:pStyle w:val="ListParagraph"/>
        <w:spacing w:line="360" w:lineRule="auto"/>
        <w:jc w:val="both"/>
        <w:rPr>
          <w:rFonts w:cs="Times New Roman"/>
        </w:rPr>
      </w:pPr>
    </w:p>
    <w:p w14:paraId="7FD780EB" w14:textId="77777777" w:rsidR="008018AE" w:rsidRDefault="008018AE" w:rsidP="008018AE">
      <w:pPr>
        <w:pStyle w:val="ListParagraph"/>
        <w:spacing w:line="360" w:lineRule="auto"/>
        <w:ind w:left="360"/>
        <w:jc w:val="both"/>
        <w:rPr>
          <w:rFonts w:cs="Times New Roman"/>
          <w:b/>
          <w:bCs/>
        </w:rPr>
      </w:pPr>
      <w:r>
        <w:rPr>
          <w:rFonts w:cs="Times New Roman"/>
          <w:b/>
          <w:bCs/>
        </w:rPr>
        <w:t>Cons of Disinvestment:</w:t>
      </w:r>
    </w:p>
    <w:p w14:paraId="0979B089" w14:textId="77777777" w:rsidR="008018AE" w:rsidRDefault="008018AE" w:rsidP="008018AE">
      <w:pPr>
        <w:pStyle w:val="ListParagraph"/>
        <w:numPr>
          <w:ilvl w:val="0"/>
          <w:numId w:val="36"/>
        </w:numPr>
        <w:spacing w:after="160" w:line="360" w:lineRule="auto"/>
        <w:jc w:val="both"/>
        <w:rPr>
          <w:rFonts w:cs="Times New Roman"/>
        </w:rPr>
      </w:pPr>
      <w:r>
        <w:rPr>
          <w:rFonts w:cs="Times New Roman"/>
          <w:b/>
          <w:bCs/>
        </w:rPr>
        <w:t>Loss of Strategic Assets</w:t>
      </w:r>
      <w:r>
        <w:rPr>
          <w:rFonts w:cs="Times New Roman"/>
        </w:rPr>
        <w:t>: Critics argue that selling off PSEs, especially those in critical sectors, can lead to a loss of control over strategic assets that are vital for national interest.</w:t>
      </w:r>
    </w:p>
    <w:p w14:paraId="1C76204F" w14:textId="77777777" w:rsidR="008018AE" w:rsidRDefault="008018AE" w:rsidP="008018AE">
      <w:pPr>
        <w:pStyle w:val="ListParagraph"/>
        <w:numPr>
          <w:ilvl w:val="0"/>
          <w:numId w:val="36"/>
        </w:numPr>
        <w:spacing w:after="160" w:line="360" w:lineRule="auto"/>
        <w:jc w:val="both"/>
        <w:rPr>
          <w:rFonts w:cs="Times New Roman"/>
        </w:rPr>
      </w:pPr>
      <w:r>
        <w:rPr>
          <w:rFonts w:cs="Times New Roman"/>
          <w:b/>
          <w:bCs/>
        </w:rPr>
        <w:t>Potential for Increased Costs</w:t>
      </w:r>
      <w:r>
        <w:rPr>
          <w:rFonts w:cs="Times New Roman"/>
        </w:rPr>
        <w:t>: Privatization can lead to increased prices for goods and services as private firms typically prioritize profitability which might not align with public welfare.</w:t>
      </w:r>
    </w:p>
    <w:p w14:paraId="7AC23470" w14:textId="77777777" w:rsidR="008018AE" w:rsidRDefault="008018AE" w:rsidP="008018AE">
      <w:pPr>
        <w:pStyle w:val="ListParagraph"/>
        <w:numPr>
          <w:ilvl w:val="0"/>
          <w:numId w:val="36"/>
        </w:numPr>
        <w:spacing w:after="160" w:line="360" w:lineRule="auto"/>
        <w:jc w:val="both"/>
        <w:rPr>
          <w:rFonts w:cs="Times New Roman"/>
        </w:rPr>
      </w:pPr>
      <w:r>
        <w:rPr>
          <w:rFonts w:cs="Times New Roman"/>
          <w:b/>
          <w:bCs/>
        </w:rPr>
        <w:t>Job Losses</w:t>
      </w:r>
      <w:r>
        <w:rPr>
          <w:rFonts w:cs="Times New Roman"/>
        </w:rPr>
        <w:t>: Disinvestment can result in job losses for workers in the public sector, causing significant socio-economic repercussions for the affected employees and communities.</w:t>
      </w:r>
    </w:p>
    <w:p w14:paraId="0762A04E" w14:textId="77777777" w:rsidR="008018AE" w:rsidRDefault="008018AE" w:rsidP="008018AE">
      <w:pPr>
        <w:pStyle w:val="ListParagraph"/>
        <w:numPr>
          <w:ilvl w:val="0"/>
          <w:numId w:val="36"/>
        </w:numPr>
        <w:spacing w:after="160" w:line="360" w:lineRule="auto"/>
        <w:jc w:val="both"/>
        <w:rPr>
          <w:rFonts w:cs="Times New Roman"/>
        </w:rPr>
      </w:pPr>
      <w:r>
        <w:rPr>
          <w:rFonts w:cs="Times New Roman"/>
          <w:b/>
          <w:bCs/>
        </w:rPr>
        <w:t xml:space="preserve">Perception of </w:t>
      </w:r>
      <w:proofErr w:type="spellStart"/>
      <w:r>
        <w:rPr>
          <w:rFonts w:cs="Times New Roman"/>
          <w:b/>
          <w:bCs/>
        </w:rPr>
        <w:t>Favoritism</w:t>
      </w:r>
      <w:proofErr w:type="spellEnd"/>
      <w:r>
        <w:rPr>
          <w:rFonts w:cs="Times New Roman"/>
        </w:rPr>
        <w:t xml:space="preserve">: There is a perception that disinvestment may serve the interests of private or foreign oligarchies at the cost of the general population, leading to public disapproval </w:t>
      </w:r>
      <w:r>
        <w:rPr>
          <w:rFonts w:eastAsia="SimSun" w:cs="Times New Roman"/>
        </w:rPr>
        <w:t>(Khanna, 2015)</w:t>
      </w:r>
      <w:r>
        <w:rPr>
          <w:rFonts w:cs="Times New Roman"/>
        </w:rPr>
        <w:t>.</w:t>
      </w:r>
    </w:p>
    <w:p w14:paraId="6DAC8E4D" w14:textId="77777777" w:rsidR="008018AE" w:rsidRDefault="008018AE" w:rsidP="008018AE">
      <w:pPr>
        <w:pStyle w:val="ListParagraph"/>
        <w:numPr>
          <w:ilvl w:val="0"/>
          <w:numId w:val="36"/>
        </w:numPr>
        <w:spacing w:after="160" w:line="360" w:lineRule="auto"/>
        <w:jc w:val="both"/>
        <w:rPr>
          <w:rFonts w:cs="Times New Roman"/>
        </w:rPr>
      </w:pPr>
      <w:r>
        <w:rPr>
          <w:rFonts w:cs="Times New Roman"/>
          <w:b/>
          <w:bCs/>
        </w:rPr>
        <w:t>Mixed Results</w:t>
      </w:r>
      <w:r>
        <w:rPr>
          <w:rFonts w:cs="Times New Roman"/>
        </w:rPr>
        <w:t xml:space="preserve">: The performance of privatized entities has not always been superior to their public sector counterparts, and gains in profitability may not necessarily translate to broader economic benefits. </w:t>
      </w:r>
    </w:p>
    <w:p w14:paraId="0FDC0222" w14:textId="77777777" w:rsidR="008018AE" w:rsidRDefault="008018AE" w:rsidP="008018AE">
      <w:pPr>
        <w:spacing w:line="360" w:lineRule="auto"/>
        <w:jc w:val="both"/>
        <w:rPr>
          <w:rFonts w:cs="Times New Roman"/>
        </w:rPr>
      </w:pPr>
    </w:p>
    <w:p w14:paraId="064A8408" w14:textId="77777777" w:rsidR="008018AE" w:rsidRDefault="008018AE" w:rsidP="008018AE">
      <w:pPr>
        <w:spacing w:line="360" w:lineRule="auto"/>
        <w:jc w:val="both"/>
        <w:rPr>
          <w:rFonts w:cs="Times New Roman"/>
          <w:b/>
          <w:bCs/>
        </w:rPr>
      </w:pPr>
      <w:r>
        <w:rPr>
          <w:rFonts w:cs="Times New Roman"/>
          <w:b/>
          <w:bCs/>
        </w:rPr>
        <w:t xml:space="preserve">CHALLENGES FACED DURING THE DISINVESTMENT BY THE PRIVATE SECTOR </w:t>
      </w:r>
      <w:r>
        <w:rPr>
          <w:rFonts w:eastAsia="SimSun" w:cs="Times New Roman"/>
        </w:rPr>
        <w:t>(Tiwari, 2023)</w:t>
      </w:r>
    </w:p>
    <w:p w14:paraId="73B7EACA" w14:textId="77777777" w:rsidR="008018AE" w:rsidRDefault="008018AE" w:rsidP="008018AE">
      <w:pPr>
        <w:spacing w:line="360" w:lineRule="auto"/>
        <w:jc w:val="both"/>
        <w:rPr>
          <w:rFonts w:cs="Times New Roman"/>
        </w:rPr>
      </w:pPr>
      <w:r>
        <w:rPr>
          <w:rFonts w:cs="Times New Roman"/>
        </w:rPr>
        <w:t xml:space="preserve">During the process of disinvestment, private entities that took part in disinvestment, have faced several challenges during the process which a given below: </w:t>
      </w:r>
    </w:p>
    <w:p w14:paraId="71B736F3" w14:textId="77777777" w:rsidR="008018AE" w:rsidRDefault="008018AE" w:rsidP="008018AE">
      <w:pPr>
        <w:pStyle w:val="ListParagraph"/>
        <w:numPr>
          <w:ilvl w:val="0"/>
          <w:numId w:val="37"/>
        </w:numPr>
        <w:spacing w:after="160" w:line="360" w:lineRule="auto"/>
        <w:jc w:val="both"/>
        <w:rPr>
          <w:rFonts w:cs="Times New Roman"/>
        </w:rPr>
      </w:pPr>
      <w:r>
        <w:rPr>
          <w:rFonts w:cs="Times New Roman"/>
          <w:b/>
          <w:bCs/>
        </w:rPr>
        <w:t xml:space="preserve">Stakeholder resistance and challenges from </w:t>
      </w:r>
      <w:proofErr w:type="spellStart"/>
      <w:r>
        <w:rPr>
          <w:rFonts w:cs="Times New Roman"/>
          <w:b/>
          <w:bCs/>
        </w:rPr>
        <w:t>labor</w:t>
      </w:r>
      <w:proofErr w:type="spellEnd"/>
      <w:r>
        <w:rPr>
          <w:rFonts w:cs="Times New Roman"/>
          <w:b/>
          <w:bCs/>
        </w:rPr>
        <w:t xml:space="preserve"> unions</w:t>
      </w:r>
      <w:r>
        <w:rPr>
          <w:rFonts w:cs="Times New Roman"/>
        </w:rPr>
        <w:t>:</w:t>
      </w:r>
    </w:p>
    <w:p w14:paraId="1CC3F3F4" w14:textId="77777777" w:rsidR="008018AE" w:rsidRDefault="008018AE" w:rsidP="008018AE">
      <w:pPr>
        <w:pStyle w:val="ListParagraph"/>
        <w:spacing w:line="360" w:lineRule="auto"/>
        <w:ind w:left="360"/>
        <w:jc w:val="both"/>
        <w:rPr>
          <w:rFonts w:cs="Times New Roman"/>
        </w:rPr>
      </w:pPr>
      <w:r>
        <w:rPr>
          <w:rFonts w:cs="Times New Roman"/>
        </w:rPr>
        <w:t xml:space="preserve"> stakeholder resistance refers to the parties that take part in the overall activities of the company, which also include </w:t>
      </w:r>
      <w:proofErr w:type="spellStart"/>
      <w:r>
        <w:rPr>
          <w:rFonts w:cs="Times New Roman"/>
        </w:rPr>
        <w:t>labor</w:t>
      </w:r>
      <w:proofErr w:type="spellEnd"/>
      <w:r>
        <w:rPr>
          <w:rFonts w:cs="Times New Roman"/>
        </w:rPr>
        <w:t xml:space="preserve"> unions that oppose the disinvestment which creates a challenge during the process, as while this can lead to a change in the working environment of the </w:t>
      </w:r>
      <w:proofErr w:type="spellStart"/>
      <w:r>
        <w:rPr>
          <w:rFonts w:cs="Times New Roman"/>
        </w:rPr>
        <w:t>labor</w:t>
      </w:r>
      <w:proofErr w:type="spellEnd"/>
      <w:r>
        <w:rPr>
          <w:rFonts w:cs="Times New Roman"/>
        </w:rPr>
        <w:t xml:space="preserve">, potential job losses, and can have a threat of their rights and welfare facility. They sometimes thought that this leads to reduced employment opportunities, lower wages, and an increase in job security. Maintaining a balance between efficiency and competitiveness by disinvestment and safeguarding the interests of workers has been a challenge for the company that has to be </w:t>
      </w:r>
      <w:r>
        <w:rPr>
          <w:rFonts w:cs="Times New Roman"/>
        </w:rPr>
        <w:lastRenderedPageBreak/>
        <w:t xml:space="preserve">critically analysis and requires careful consideration. </w:t>
      </w:r>
    </w:p>
    <w:p w14:paraId="24728BDE" w14:textId="77777777" w:rsidR="008018AE" w:rsidRDefault="008018AE" w:rsidP="008018AE">
      <w:pPr>
        <w:pStyle w:val="ListParagraph"/>
        <w:spacing w:line="360" w:lineRule="auto"/>
        <w:ind w:left="360"/>
        <w:jc w:val="both"/>
        <w:rPr>
          <w:rFonts w:cs="Times New Roman"/>
        </w:rPr>
      </w:pPr>
    </w:p>
    <w:p w14:paraId="596C8E47" w14:textId="77777777" w:rsidR="008018AE" w:rsidRDefault="008018AE" w:rsidP="008018AE">
      <w:pPr>
        <w:pStyle w:val="ListParagraph"/>
        <w:numPr>
          <w:ilvl w:val="0"/>
          <w:numId w:val="37"/>
        </w:numPr>
        <w:spacing w:after="160" w:line="360" w:lineRule="auto"/>
        <w:jc w:val="both"/>
        <w:rPr>
          <w:rFonts w:cs="Times New Roman"/>
        </w:rPr>
      </w:pPr>
      <w:r>
        <w:rPr>
          <w:rFonts w:cs="Times New Roman"/>
          <w:b/>
          <w:bCs/>
        </w:rPr>
        <w:t>Political factors influencing disinvestment decisions</w:t>
      </w:r>
      <w:r>
        <w:rPr>
          <w:rFonts w:cs="Times New Roman"/>
        </w:rPr>
        <w:t>:</w:t>
      </w:r>
    </w:p>
    <w:p w14:paraId="349B1056" w14:textId="77777777" w:rsidR="008018AE" w:rsidRDefault="008018AE" w:rsidP="008018AE">
      <w:pPr>
        <w:pStyle w:val="ListParagraph"/>
        <w:spacing w:line="360" w:lineRule="auto"/>
        <w:ind w:left="360"/>
        <w:jc w:val="both"/>
        <w:rPr>
          <w:rFonts w:cs="Times New Roman"/>
        </w:rPr>
      </w:pPr>
      <w:r>
        <w:rPr>
          <w:rFonts w:cs="Times New Roman"/>
        </w:rPr>
        <w:t xml:space="preserve"> intervention of the political factor during the process of disinvestment has been the challenging part for the company which can sometimes influence the decision in India. The government faces political pressure from different parties, various stakeholders, several groups, and public sentiments. Majorly political challenges are forced by the ruling party or coalition towards privatization. It also includes the electoral consideration where the government may be cautious in implementing disinvestment measures that voters could perceive negatively. Additionally, sometimes regional and state-level politics can impact disinvestment decisions. Balancing economic objectives with political considerations is crucial in formulating and implementing effective policies. </w:t>
      </w:r>
    </w:p>
    <w:p w14:paraId="3BCE8537" w14:textId="77777777" w:rsidR="008018AE" w:rsidRDefault="008018AE" w:rsidP="008018AE">
      <w:pPr>
        <w:pStyle w:val="ListParagraph"/>
        <w:spacing w:line="360" w:lineRule="auto"/>
        <w:ind w:left="360"/>
        <w:jc w:val="both"/>
        <w:rPr>
          <w:rFonts w:cs="Times New Roman"/>
        </w:rPr>
      </w:pPr>
    </w:p>
    <w:p w14:paraId="7CD95DE0" w14:textId="77777777" w:rsidR="008018AE" w:rsidRDefault="008018AE" w:rsidP="008018AE">
      <w:pPr>
        <w:pStyle w:val="ListParagraph"/>
        <w:numPr>
          <w:ilvl w:val="0"/>
          <w:numId w:val="37"/>
        </w:numPr>
        <w:spacing w:after="160" w:line="360" w:lineRule="auto"/>
        <w:jc w:val="both"/>
        <w:rPr>
          <w:rFonts w:cs="Times New Roman"/>
        </w:rPr>
      </w:pPr>
      <w:r>
        <w:rPr>
          <w:rFonts w:cs="Times New Roman"/>
          <w:b/>
          <w:bCs/>
        </w:rPr>
        <w:t>Bureaucratic hurdles and delays</w:t>
      </w:r>
      <w:r>
        <w:rPr>
          <w:rFonts w:cs="Times New Roman"/>
        </w:rPr>
        <w:t>:</w:t>
      </w:r>
    </w:p>
    <w:p w14:paraId="39F364D8" w14:textId="77777777" w:rsidR="008018AE" w:rsidRDefault="008018AE" w:rsidP="008018AE">
      <w:pPr>
        <w:pStyle w:val="ListParagraph"/>
        <w:spacing w:line="360" w:lineRule="auto"/>
        <w:ind w:left="360"/>
        <w:jc w:val="both"/>
        <w:rPr>
          <w:rFonts w:cs="Times New Roman"/>
        </w:rPr>
      </w:pPr>
      <w:r>
        <w:rPr>
          <w:rFonts w:cs="Times New Roman"/>
        </w:rPr>
        <w:t xml:space="preserve"> this has been a significant challenge during the disinvestment process in India. The complex structure multiple layers of decision-making and lengthy approval process often resulted in delays and efficiencies. A major bureaucratic hurdle is the need for multiple clearances and permissions from government departments and agencies. As different ministries and departments take time and more effort, leads to delays in executing the disinvestment plans. </w:t>
      </w:r>
      <w:proofErr w:type="gramStart"/>
      <w:r>
        <w:rPr>
          <w:rFonts w:cs="Times New Roman"/>
        </w:rPr>
        <w:t>Moreover</w:t>
      </w:r>
      <w:proofErr w:type="gramEnd"/>
      <w:r>
        <w:rPr>
          <w:rFonts w:cs="Times New Roman"/>
        </w:rPr>
        <w:t xml:space="preserve"> sometimes to lack of enthusiasm toward disinvestment can impede progress. </w:t>
      </w:r>
    </w:p>
    <w:p w14:paraId="49707FB8" w14:textId="77777777" w:rsidR="008018AE" w:rsidRDefault="008018AE" w:rsidP="008018AE">
      <w:pPr>
        <w:pStyle w:val="ListParagraph"/>
        <w:spacing w:line="360" w:lineRule="auto"/>
        <w:ind w:left="360"/>
        <w:jc w:val="both"/>
        <w:rPr>
          <w:rFonts w:cs="Times New Roman"/>
        </w:rPr>
      </w:pPr>
    </w:p>
    <w:p w14:paraId="7BE09A18" w14:textId="77777777" w:rsidR="008018AE" w:rsidRDefault="008018AE" w:rsidP="008018AE">
      <w:pPr>
        <w:pStyle w:val="ListParagraph"/>
        <w:spacing w:line="360" w:lineRule="auto"/>
        <w:ind w:left="360"/>
        <w:jc w:val="both"/>
        <w:rPr>
          <w:rFonts w:cs="Times New Roman"/>
        </w:rPr>
      </w:pPr>
    </w:p>
    <w:p w14:paraId="72848C44" w14:textId="77777777" w:rsidR="008018AE" w:rsidRDefault="008018AE" w:rsidP="008018AE">
      <w:pPr>
        <w:pStyle w:val="ListParagraph"/>
        <w:spacing w:line="360" w:lineRule="auto"/>
        <w:ind w:left="360"/>
        <w:jc w:val="both"/>
        <w:rPr>
          <w:rFonts w:cs="Times New Roman"/>
        </w:rPr>
      </w:pPr>
    </w:p>
    <w:p w14:paraId="62060F27" w14:textId="77777777" w:rsidR="008018AE" w:rsidRDefault="008018AE" w:rsidP="008018AE">
      <w:pPr>
        <w:pStyle w:val="ListParagraph"/>
        <w:numPr>
          <w:ilvl w:val="0"/>
          <w:numId w:val="37"/>
        </w:numPr>
        <w:spacing w:after="160" w:line="360" w:lineRule="auto"/>
        <w:jc w:val="both"/>
        <w:rPr>
          <w:rFonts w:cs="Times New Roman"/>
        </w:rPr>
      </w:pPr>
      <w:r>
        <w:rPr>
          <w:rFonts w:cs="Times New Roman"/>
          <w:b/>
          <w:bCs/>
        </w:rPr>
        <w:t>Transparency and accountability issue</w:t>
      </w:r>
      <w:r>
        <w:rPr>
          <w:rFonts w:cs="Times New Roman"/>
        </w:rPr>
        <w:t>:</w:t>
      </w:r>
    </w:p>
    <w:p w14:paraId="1D802E27" w14:textId="77777777" w:rsidR="008018AE" w:rsidRDefault="008018AE" w:rsidP="008018AE">
      <w:pPr>
        <w:pStyle w:val="ListParagraph"/>
        <w:spacing w:line="360" w:lineRule="auto"/>
        <w:ind w:left="360"/>
        <w:jc w:val="both"/>
        <w:rPr>
          <w:rFonts w:cs="Times New Roman"/>
        </w:rPr>
      </w:pPr>
      <w:r>
        <w:rPr>
          <w:rFonts w:cs="Times New Roman"/>
        </w:rPr>
        <w:t xml:space="preserve"> this has been considered the main issue for the disinvestment process, which includes a lack of transparency and accountability that can erode public trust, and hinder investors' confidence in the company, which undermines the effectiveness of disinvestment leading to a challenge. Another issue would be the opacity. There have been questions raised on the valuation method and criteria employed. The accountability issue can appear for the need for a more apparent mechanism for monitoring and evaluating the performance of privatized entities post-disinvestment. Addressing these issues is necessary for the establishment of a robust mechanism and stringent monitoring framework, this can foster the investors' confidence in the company and promote fair competition along with increasing the effectiveness of disinvestment in the public sector. </w:t>
      </w:r>
    </w:p>
    <w:p w14:paraId="59773F9F" w14:textId="77777777" w:rsidR="008018AE" w:rsidRDefault="008018AE" w:rsidP="008018AE">
      <w:pPr>
        <w:pStyle w:val="ListParagraph"/>
        <w:spacing w:line="360" w:lineRule="auto"/>
        <w:ind w:left="360"/>
        <w:jc w:val="both"/>
        <w:rPr>
          <w:rFonts w:cs="Times New Roman"/>
        </w:rPr>
      </w:pPr>
    </w:p>
    <w:p w14:paraId="4ED08C1B" w14:textId="77777777" w:rsidR="008018AE" w:rsidRDefault="008018AE" w:rsidP="008018AE">
      <w:pPr>
        <w:pStyle w:val="ListParagraph"/>
        <w:spacing w:line="360" w:lineRule="auto"/>
        <w:ind w:left="360"/>
        <w:jc w:val="both"/>
        <w:rPr>
          <w:rFonts w:cs="Times New Roman"/>
          <w:b/>
          <w:bCs/>
        </w:rPr>
      </w:pPr>
      <w:r>
        <w:rPr>
          <w:rFonts w:cs="Times New Roman"/>
          <w:b/>
          <w:bCs/>
        </w:rPr>
        <w:t xml:space="preserve">CASE STUDY </w:t>
      </w:r>
    </w:p>
    <w:p w14:paraId="319BBD61" w14:textId="77777777" w:rsidR="008018AE" w:rsidRDefault="008018AE" w:rsidP="008018AE">
      <w:pPr>
        <w:pStyle w:val="ListParagraph"/>
        <w:numPr>
          <w:ilvl w:val="0"/>
          <w:numId w:val="38"/>
        </w:numPr>
        <w:spacing w:after="160" w:line="360" w:lineRule="auto"/>
        <w:jc w:val="both"/>
        <w:rPr>
          <w:rFonts w:cs="Times New Roman"/>
          <w:b/>
          <w:bCs/>
        </w:rPr>
      </w:pPr>
      <w:r>
        <w:rPr>
          <w:rFonts w:cs="Times New Roman"/>
          <w:b/>
          <w:bCs/>
        </w:rPr>
        <w:t xml:space="preserve">BPCL </w:t>
      </w:r>
    </w:p>
    <w:p w14:paraId="3EBCF659" w14:textId="77777777" w:rsidR="008018AE" w:rsidRDefault="008018AE" w:rsidP="008018AE">
      <w:pPr>
        <w:pStyle w:val="ListParagraph"/>
        <w:spacing w:line="360" w:lineRule="auto"/>
        <w:jc w:val="both"/>
        <w:rPr>
          <w:rFonts w:cs="Times New Roman"/>
        </w:rPr>
      </w:pPr>
      <w:r>
        <w:rPr>
          <w:rFonts w:cs="Times New Roman"/>
        </w:rPr>
        <w:t xml:space="preserve">In November 2019, the Indian government announced that it will sell off five public sector units (PSUs). This includes a majority stake in Bharat Petroleum Corporation of India (BPCL) and the Shipping Corporation of India (SCI). The government also plans to sell a 31% share in the Container Corporation of India (CONCOR). A memo from the Department of Investment and Public Asset </w:t>
      </w:r>
      <w:r>
        <w:rPr>
          <w:rFonts w:cs="Times New Roman"/>
        </w:rPr>
        <w:lastRenderedPageBreak/>
        <w:t xml:space="preserve">Management (DIPAM), part of the Ministry of Finance, stated that BPCL is the second-largest oil marketing company in India, holding about 21% of the market share in the fiscal year 2019. BPCL also has the third-largest refining capacity in the country. The government aims to sell its entire 52.98% ownership in BPCL, which includes BPCL's 61.65% stake in </w:t>
      </w:r>
      <w:proofErr w:type="spellStart"/>
      <w:r>
        <w:rPr>
          <w:rFonts w:cs="Times New Roman"/>
        </w:rPr>
        <w:t>Numaligarh</w:t>
      </w:r>
      <w:proofErr w:type="spellEnd"/>
      <w:r>
        <w:rPr>
          <w:rFonts w:cs="Times New Roman"/>
        </w:rPr>
        <w:t xml:space="preserve"> Refinery Limited.</w:t>
      </w:r>
    </w:p>
    <w:p w14:paraId="72439270" w14:textId="77777777" w:rsidR="008018AE" w:rsidRDefault="008018AE" w:rsidP="008018AE">
      <w:pPr>
        <w:pStyle w:val="ListParagraph"/>
        <w:spacing w:line="360" w:lineRule="auto"/>
        <w:jc w:val="both"/>
        <w:rPr>
          <w:rFonts w:cs="Times New Roman"/>
        </w:rPr>
      </w:pPr>
      <w:r>
        <w:rPr>
          <w:rFonts w:cs="Times New Roman"/>
        </w:rPr>
        <w:t xml:space="preserve">The government has received three expressions of interest for BPCL. One is from Anil Agarwal's Vedanta and the others are from two foreign funds, Apollo Global Management and Think Gas, represented by I Squared Capital. These expressions of interest will help identify qualified buyers, allowing them to move to the next stage of the sale </w:t>
      </w:r>
      <w:proofErr w:type="gramStart"/>
      <w:r>
        <w:rPr>
          <w:rFonts w:cs="Times New Roman"/>
        </w:rPr>
        <w:t>process</w:t>
      </w:r>
      <w:r>
        <w:rPr>
          <w:rStyle w:val="Emphasis"/>
          <w:rFonts w:eastAsia="SimSun" w:cs="Times New Roman"/>
        </w:rPr>
        <w:t>(</w:t>
      </w:r>
      <w:proofErr w:type="gramEnd"/>
      <w:r>
        <w:rPr>
          <w:rStyle w:val="Emphasis"/>
          <w:rFonts w:eastAsia="SimSun" w:cs="Times New Roman"/>
        </w:rPr>
        <w:t xml:space="preserve">John, </w:t>
      </w:r>
      <w:proofErr w:type="gramStart"/>
      <w:r>
        <w:rPr>
          <w:rStyle w:val="Emphasis"/>
          <w:rFonts w:eastAsia="SimSun" w:cs="Times New Roman"/>
        </w:rPr>
        <w:t>2020)(</w:t>
      </w:r>
      <w:proofErr w:type="gramEnd"/>
      <w:r>
        <w:rPr>
          <w:rStyle w:val="Emphasis"/>
          <w:rFonts w:eastAsia="SimSun" w:cs="Times New Roman"/>
        </w:rPr>
        <w:t>John, 2020)</w:t>
      </w:r>
      <w:r>
        <w:rPr>
          <w:rFonts w:cs="Times New Roman"/>
        </w:rPr>
        <w:t>.</w:t>
      </w:r>
    </w:p>
    <w:p w14:paraId="2555D849" w14:textId="77777777" w:rsidR="008018AE" w:rsidRDefault="008018AE" w:rsidP="008018AE">
      <w:pPr>
        <w:pStyle w:val="ListParagraph"/>
        <w:spacing w:line="360" w:lineRule="auto"/>
        <w:jc w:val="both"/>
        <w:rPr>
          <w:rFonts w:cs="Times New Roman"/>
        </w:rPr>
      </w:pPr>
    </w:p>
    <w:p w14:paraId="69573D43" w14:textId="77777777" w:rsidR="008018AE" w:rsidRDefault="008018AE" w:rsidP="008018AE">
      <w:pPr>
        <w:pStyle w:val="ListParagraph"/>
        <w:numPr>
          <w:ilvl w:val="0"/>
          <w:numId w:val="38"/>
        </w:numPr>
        <w:spacing w:after="160" w:line="360" w:lineRule="auto"/>
        <w:jc w:val="both"/>
        <w:rPr>
          <w:rFonts w:cs="Times New Roman"/>
          <w:b/>
          <w:bCs/>
        </w:rPr>
      </w:pPr>
      <w:r>
        <w:rPr>
          <w:rFonts w:cs="Times New Roman"/>
          <w:b/>
          <w:bCs/>
        </w:rPr>
        <w:t xml:space="preserve">Life Insurance Company </w:t>
      </w:r>
    </w:p>
    <w:p w14:paraId="52D61DE3" w14:textId="77777777" w:rsidR="008018AE" w:rsidRDefault="008018AE" w:rsidP="008018AE">
      <w:pPr>
        <w:pStyle w:val="ListParagraph"/>
        <w:spacing w:line="360" w:lineRule="auto"/>
        <w:jc w:val="both"/>
        <w:rPr>
          <w:rFonts w:cs="Times New Roman"/>
        </w:rPr>
      </w:pPr>
      <w:r>
        <w:rPr>
          <w:rFonts w:cs="Times New Roman"/>
        </w:rPr>
        <w:t>In 2021, the government announced that it will reduce its stake in LIC, the largest insurance company in the country, which holds about 69 percent of the market share. This disinvestment is unique because it requires changes to the LIC Act, which regulates how the company operates, including the transfer of surplus funds and the government's guarantee on policies.</w:t>
      </w:r>
    </w:p>
    <w:p w14:paraId="7B45728A" w14:textId="77777777" w:rsidR="008018AE" w:rsidRDefault="008018AE" w:rsidP="008018AE">
      <w:pPr>
        <w:pStyle w:val="ListParagraph"/>
        <w:spacing w:line="360" w:lineRule="auto"/>
        <w:jc w:val="both"/>
        <w:rPr>
          <w:rFonts w:cs="Times New Roman"/>
        </w:rPr>
      </w:pPr>
      <w:r>
        <w:rPr>
          <w:rFonts w:cs="Times New Roman"/>
        </w:rPr>
        <w:t xml:space="preserve">Sources say the government may sell a 25% stake in LIC. This sale will happen in phases, starting with a 5% sale. The government expects to raise over Rs 50,000 crore from this 5% sale. To manage this process, the government has hired Deloitte and SBI Capital Markets as consultants, </w:t>
      </w:r>
      <w:r>
        <w:rPr>
          <w:rFonts w:cs="Times New Roman"/>
        </w:rPr>
        <w:t xml:space="preserve">starting the disinvestment process </w:t>
      </w:r>
      <w:r>
        <w:rPr>
          <w:rStyle w:val="Emphasis"/>
          <w:rFonts w:eastAsia="SimSun" w:cs="Times New Roman"/>
        </w:rPr>
        <w:t>(</w:t>
      </w:r>
      <w:proofErr w:type="spellStart"/>
      <w:r>
        <w:rPr>
          <w:rStyle w:val="Emphasis"/>
          <w:rFonts w:eastAsia="SimSun" w:cs="Times New Roman"/>
        </w:rPr>
        <w:t>Anhil</w:t>
      </w:r>
      <w:proofErr w:type="spellEnd"/>
      <w:r>
        <w:rPr>
          <w:rStyle w:val="Emphasis"/>
          <w:rFonts w:eastAsia="SimSun" w:cs="Times New Roman"/>
        </w:rPr>
        <w:t>, 2024)</w:t>
      </w:r>
      <w:r>
        <w:rPr>
          <w:rFonts w:cs="Times New Roman"/>
        </w:rPr>
        <w:t>.</w:t>
      </w:r>
    </w:p>
    <w:p w14:paraId="3248199C" w14:textId="77777777" w:rsidR="008018AE" w:rsidRDefault="008018AE" w:rsidP="008018AE">
      <w:pPr>
        <w:pStyle w:val="ListParagraph"/>
        <w:spacing w:line="360" w:lineRule="auto"/>
        <w:ind w:left="0"/>
        <w:jc w:val="both"/>
        <w:rPr>
          <w:rFonts w:cs="Times New Roman"/>
        </w:rPr>
      </w:pPr>
    </w:p>
    <w:p w14:paraId="130B4AB8" w14:textId="77777777" w:rsidR="008018AE" w:rsidRDefault="008018AE" w:rsidP="008018AE">
      <w:pPr>
        <w:pStyle w:val="ListParagraph"/>
        <w:numPr>
          <w:ilvl w:val="0"/>
          <w:numId w:val="38"/>
        </w:numPr>
        <w:spacing w:after="160" w:line="360" w:lineRule="auto"/>
        <w:jc w:val="both"/>
        <w:rPr>
          <w:rFonts w:cs="Times New Roman"/>
          <w:b/>
          <w:bCs/>
        </w:rPr>
      </w:pPr>
      <w:r>
        <w:rPr>
          <w:rFonts w:cs="Times New Roman"/>
          <w:b/>
          <w:bCs/>
        </w:rPr>
        <w:t xml:space="preserve">Air India </w:t>
      </w:r>
    </w:p>
    <w:p w14:paraId="333E2E8A" w14:textId="77777777" w:rsidR="008018AE" w:rsidRDefault="008018AE" w:rsidP="008018AE">
      <w:pPr>
        <w:pStyle w:val="ListParagraph"/>
        <w:spacing w:line="360" w:lineRule="auto"/>
        <w:jc w:val="both"/>
        <w:rPr>
          <w:rFonts w:cs="Times New Roman"/>
        </w:rPr>
      </w:pPr>
      <w:r>
        <w:rPr>
          <w:rFonts w:cs="Times New Roman"/>
        </w:rPr>
        <w:t xml:space="preserve">The government has approved the transfer of ₹29,000 crore of Air India's debt to a special company called Air India Asset Holding Company. They plan to sell 76% of Air India's equity and give management control to private companies. The buyer will take on ₹24,000 crore in debt and ₹8,000 crore in other </w:t>
      </w:r>
      <w:proofErr w:type="spellStart"/>
      <w:proofErr w:type="gramStart"/>
      <w:r>
        <w:rPr>
          <w:rFonts w:cs="Times New Roman"/>
        </w:rPr>
        <w:t>liabilities.The</w:t>
      </w:r>
      <w:proofErr w:type="spellEnd"/>
      <w:proofErr w:type="gramEnd"/>
      <w:r>
        <w:rPr>
          <w:rFonts w:cs="Times New Roman"/>
        </w:rPr>
        <w:t xml:space="preserve"> recent stake sale did not attract any offers by the May 31 deadline. The government now wants to sell Air India to a strategic investor this fiscal year, aiming to raise USD 1 billion from the sale in the next fiscal year.</w:t>
      </w:r>
    </w:p>
    <w:p w14:paraId="738C38B9" w14:textId="77777777" w:rsidR="008018AE" w:rsidRDefault="008018AE" w:rsidP="008018AE">
      <w:pPr>
        <w:pStyle w:val="ListParagraph"/>
        <w:spacing w:line="360" w:lineRule="auto"/>
        <w:jc w:val="both"/>
        <w:rPr>
          <w:rFonts w:cs="Times New Roman"/>
        </w:rPr>
      </w:pPr>
    </w:p>
    <w:p w14:paraId="6569142E" w14:textId="77777777" w:rsidR="008018AE" w:rsidRDefault="008018AE" w:rsidP="008018AE">
      <w:pPr>
        <w:pStyle w:val="ListParagraph"/>
        <w:spacing w:line="360" w:lineRule="auto"/>
        <w:jc w:val="both"/>
        <w:rPr>
          <w:rFonts w:cs="Times New Roman"/>
        </w:rPr>
      </w:pPr>
      <w:r>
        <w:rPr>
          <w:rFonts w:cs="Times New Roman"/>
        </w:rPr>
        <w:t xml:space="preserve">The sale of Air India’s ground handling division, Air India Air Transport Services, has been completed. Another subsidiary, Air India Engineering Services, is also set to be sold. The money from selling these subsidiaries will help reduce Air India's </w:t>
      </w:r>
      <w:proofErr w:type="spellStart"/>
      <w:proofErr w:type="gramStart"/>
      <w:r>
        <w:rPr>
          <w:rFonts w:cs="Times New Roman"/>
        </w:rPr>
        <w:t>debt.The</w:t>
      </w:r>
      <w:proofErr w:type="spellEnd"/>
      <w:proofErr w:type="gramEnd"/>
      <w:r>
        <w:rPr>
          <w:rFonts w:cs="Times New Roman"/>
        </w:rPr>
        <w:t xml:space="preserve"> plan includes moving non-essential debt and assets to the special company, making organizational changes, and creating new business strategies for Air India's main operations </w:t>
      </w:r>
      <w:r>
        <w:rPr>
          <w:rFonts w:eastAsia="SimSun" w:cs="Times New Roman"/>
        </w:rPr>
        <w:t>(Bansal, 2021)</w:t>
      </w:r>
      <w:r>
        <w:rPr>
          <w:rFonts w:cs="Times New Roman"/>
        </w:rPr>
        <w:t>.</w:t>
      </w:r>
    </w:p>
    <w:p w14:paraId="0B381609" w14:textId="77777777" w:rsidR="008018AE" w:rsidRDefault="008018AE" w:rsidP="008018AE">
      <w:pPr>
        <w:pStyle w:val="ListParagraph"/>
        <w:spacing w:line="360" w:lineRule="auto"/>
        <w:jc w:val="both"/>
        <w:rPr>
          <w:rFonts w:cs="Times New Roman"/>
        </w:rPr>
      </w:pPr>
    </w:p>
    <w:p w14:paraId="01B20B46" w14:textId="77777777" w:rsidR="008018AE" w:rsidRDefault="008018AE" w:rsidP="008018AE">
      <w:pPr>
        <w:pStyle w:val="ListParagraph"/>
        <w:spacing w:line="360" w:lineRule="auto"/>
        <w:jc w:val="both"/>
        <w:rPr>
          <w:rFonts w:cs="Times New Roman"/>
        </w:rPr>
      </w:pPr>
    </w:p>
    <w:p w14:paraId="26673228" w14:textId="77777777" w:rsidR="008018AE" w:rsidRDefault="008018AE" w:rsidP="008018AE">
      <w:pPr>
        <w:pStyle w:val="ListParagraph"/>
        <w:spacing w:line="360" w:lineRule="auto"/>
        <w:jc w:val="both"/>
        <w:rPr>
          <w:rFonts w:cs="Times New Roman"/>
          <w:b/>
          <w:bCs/>
        </w:rPr>
      </w:pPr>
      <w:r>
        <w:rPr>
          <w:rFonts w:cs="Times New Roman"/>
          <w:b/>
          <w:bCs/>
        </w:rPr>
        <w:t xml:space="preserve">SUGGESTION </w:t>
      </w:r>
    </w:p>
    <w:p w14:paraId="5FFBE513" w14:textId="77777777" w:rsidR="008018AE" w:rsidRDefault="008018AE" w:rsidP="008018AE">
      <w:pPr>
        <w:pStyle w:val="ListParagraph"/>
        <w:spacing w:line="360" w:lineRule="auto"/>
        <w:jc w:val="both"/>
        <w:rPr>
          <w:rFonts w:cs="Times New Roman"/>
        </w:rPr>
      </w:pPr>
      <w:r>
        <w:rPr>
          <w:rFonts w:cs="Times New Roman"/>
        </w:rPr>
        <w:t xml:space="preserve">To enhance the effectiveness of disinvestment in improving public sector efficiency, a structured and transparent approach is essential. The government should adopt a phased disinvestment </w:t>
      </w:r>
      <w:r>
        <w:rPr>
          <w:rFonts w:cs="Times New Roman"/>
        </w:rPr>
        <w:lastRenderedPageBreak/>
        <w:t xml:space="preserve">strategy, ensuring that valuations are fair and processes remain free from political interference. Strengthening regulatory frameworks and ensuring transparency in asset pricing and ownership transitions can help build public trust and attract quality private investments. Additionally, addressing </w:t>
      </w:r>
      <w:proofErr w:type="spellStart"/>
      <w:r>
        <w:rPr>
          <w:rFonts w:cs="Times New Roman"/>
        </w:rPr>
        <w:t>labor</w:t>
      </w:r>
      <w:proofErr w:type="spellEnd"/>
      <w:r>
        <w:rPr>
          <w:rFonts w:cs="Times New Roman"/>
        </w:rPr>
        <w:t xml:space="preserve"> concerns through reskilling programs and social security measures will minimize resistance and ensure a smoother transition. Encouraging competition rather than monopolization by a few private players is also crucial to maximizing economic benefits. Finally, post-disinvestment monitoring and performance assessments should be conducted to ensure that privatized entities continue to operate efficiently and contribute to economic growth. By implementing these measures, disinvestment can be a more effective tool for fostering a robust, self-sustaining, and globally competitive public sector.</w:t>
      </w:r>
    </w:p>
    <w:p w14:paraId="5D8FF1C0" w14:textId="77777777" w:rsidR="008018AE" w:rsidRDefault="008018AE" w:rsidP="008018AE">
      <w:pPr>
        <w:pStyle w:val="ListParagraph"/>
        <w:spacing w:line="360" w:lineRule="auto"/>
        <w:jc w:val="both"/>
        <w:rPr>
          <w:rFonts w:cs="Times New Roman"/>
        </w:rPr>
      </w:pPr>
    </w:p>
    <w:p w14:paraId="67AECDB1" w14:textId="79CEE13A" w:rsidR="00087C2C" w:rsidRPr="00087C2C" w:rsidRDefault="00087C2C" w:rsidP="00C42ECA">
      <w:pPr>
        <w:tabs>
          <w:tab w:val="left" w:pos="5527"/>
        </w:tabs>
        <w:spacing w:line="276" w:lineRule="auto"/>
        <w:jc w:val="both"/>
        <w:rPr>
          <w:rFonts w:cs="Times New Roman"/>
          <w:b/>
          <w:bCs/>
        </w:rPr>
      </w:pPr>
      <w:r w:rsidRPr="00087C2C">
        <w:rPr>
          <w:rFonts w:cs="Times New Roman"/>
          <w:b/>
          <w:bCs/>
        </w:rPr>
        <w:t xml:space="preserve">CONCLUSION </w:t>
      </w:r>
    </w:p>
    <w:p w14:paraId="05431002" w14:textId="77777777" w:rsidR="00087C2C" w:rsidRPr="00087C2C" w:rsidRDefault="00087C2C" w:rsidP="00087C2C">
      <w:pPr>
        <w:spacing w:line="360" w:lineRule="auto"/>
        <w:jc w:val="both"/>
        <w:rPr>
          <w:rFonts w:cs="Times New Roman"/>
        </w:rPr>
      </w:pPr>
      <w:r w:rsidRPr="00087C2C">
        <w:rPr>
          <w:rFonts w:cs="Times New Roman"/>
        </w:rPr>
        <w:t xml:space="preserve">In conclusion, disinvestment plays a crucial role in enhancing public sector efficiency by introducing market discipline, fostering competition, and improving financial performance. 76% technological advancements, and better financial management in several sectors, it also presents significant challenges, including </w:t>
      </w:r>
      <w:proofErr w:type="spellStart"/>
      <w:r w:rsidRPr="00087C2C">
        <w:rPr>
          <w:rFonts w:cs="Times New Roman"/>
        </w:rPr>
        <w:t>labor</w:t>
      </w:r>
      <w:proofErr w:type="spellEnd"/>
      <w:r w:rsidRPr="00087C2C">
        <w:rPr>
          <w:rFonts w:cs="Times New Roman"/>
        </w:rPr>
        <w:t xml:space="preserve"> resistance, political interference, and concerns over transparency. The analysis of case studies such as BPCL, LIC, and Air India demonstrates that successful disinvestment requires a well-planned approach to ensure optimal valuation, stakeholder </w:t>
      </w:r>
      <w:r w:rsidRPr="00087C2C">
        <w:rPr>
          <w:rFonts w:cs="Times New Roman"/>
        </w:rPr>
        <w:t>consensus, and economic sustainability. Despite its challenges, disinvestment remains a powerful tool for economic reform, provided it is executed with strategic foresight, accountability, and a balance between economic growth and social responsibility. Ultimately, a transparent and structured disinvestment strategy can transform public enterprises into competitive and self-sufficient entities, driving overall economic progress.</w:t>
      </w:r>
    </w:p>
    <w:p w14:paraId="78C9DC0A" w14:textId="77777777" w:rsidR="00087C2C" w:rsidRDefault="00087C2C" w:rsidP="00087C2C">
      <w:pPr>
        <w:spacing w:line="360" w:lineRule="auto"/>
        <w:jc w:val="both"/>
        <w:rPr>
          <w:rFonts w:cs="Times New Roman"/>
        </w:rPr>
      </w:pPr>
    </w:p>
    <w:p w14:paraId="4D57A63A" w14:textId="77777777" w:rsidR="00087C2C" w:rsidRPr="00C42ECA" w:rsidRDefault="00087C2C" w:rsidP="00C42ECA">
      <w:pPr>
        <w:tabs>
          <w:tab w:val="left" w:pos="5527"/>
        </w:tabs>
        <w:spacing w:line="276" w:lineRule="auto"/>
        <w:jc w:val="both"/>
        <w:rPr>
          <w:rFonts w:cs="Times New Roman"/>
        </w:rPr>
      </w:pPr>
    </w:p>
    <w:sectPr w:rsidR="00087C2C" w:rsidRPr="00C42ECA" w:rsidSect="00087C2C">
      <w:type w:val="continuous"/>
      <w:pgSz w:w="11906" w:h="16838"/>
      <w:pgMar w:top="720" w:right="720" w:bottom="720" w:left="720" w:header="272" w:footer="126"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86EE" w14:textId="77777777" w:rsidR="004335C1" w:rsidRDefault="004335C1" w:rsidP="00CB280A">
      <w:r>
        <w:separator/>
      </w:r>
    </w:p>
  </w:endnote>
  <w:endnote w:type="continuationSeparator" w:id="0">
    <w:p w14:paraId="200A15A0" w14:textId="77777777" w:rsidR="004335C1" w:rsidRDefault="004335C1" w:rsidP="00CB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3465978"/>
      <w:docPartObj>
        <w:docPartGallery w:val="Page Numbers (Bottom of Page)"/>
        <w:docPartUnique/>
      </w:docPartObj>
    </w:sdtPr>
    <w:sdtContent>
      <w:p w14:paraId="08A714DA" w14:textId="77777777" w:rsidR="007D7139" w:rsidRDefault="007D7139" w:rsidP="007B74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1321538"/>
      <w:docPartObj>
        <w:docPartGallery w:val="Page Numbers (Bottom of Page)"/>
        <w:docPartUnique/>
      </w:docPartObj>
    </w:sdtPr>
    <w:sdtContent>
      <w:p w14:paraId="0CD7A645" w14:textId="77777777" w:rsidR="007D7139" w:rsidRDefault="007D7139" w:rsidP="007B74E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126BF3" w14:textId="77777777" w:rsidR="007D7139" w:rsidRDefault="007D7139" w:rsidP="007D71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B2D4" w14:textId="77777777" w:rsidR="00336A68" w:rsidRPr="008E1528" w:rsidRDefault="00336A68" w:rsidP="007D7139">
    <w:pPr>
      <w:pStyle w:val="Footer"/>
      <w:tabs>
        <w:tab w:val="clear" w:pos="9026"/>
      </w:tabs>
      <w:ind w:right="360"/>
      <w:jc w:val="center"/>
      <w:rPr>
        <w:rFonts w:ascii="Garamond" w:hAnsi="Garamond"/>
        <w:color w:val="9F2647"/>
      </w:rPr>
    </w:pPr>
    <w:r w:rsidRPr="008E1528">
      <w:rPr>
        <w:rFonts w:ascii="Garamond" w:hAnsi="Garamond"/>
        <w:noProof/>
      </w:rPr>
      <mc:AlternateContent>
        <mc:Choice Requires="wps">
          <w:drawing>
            <wp:anchor distT="0" distB="0" distL="114300" distR="114300" simplePos="0" relativeHeight="251663360" behindDoc="0" locked="0" layoutInCell="1" allowOverlap="1" wp14:anchorId="23EC1B11" wp14:editId="33D7207C">
              <wp:simplePos x="0" y="0"/>
              <wp:positionH relativeFrom="column">
                <wp:posOffset>-894080</wp:posOffset>
              </wp:positionH>
              <wp:positionV relativeFrom="paragraph">
                <wp:posOffset>158591</wp:posOffset>
              </wp:positionV>
              <wp:extent cx="7533640" cy="0"/>
              <wp:effectExtent l="0" t="0" r="10160" b="12700"/>
              <wp:wrapNone/>
              <wp:docPr id="1031975565" name="Straight Connector 4"/>
              <wp:cNvGraphicFramePr/>
              <a:graphic xmlns:a="http://schemas.openxmlformats.org/drawingml/2006/main">
                <a:graphicData uri="http://schemas.microsoft.com/office/word/2010/wordprocessingShape">
                  <wps:wsp>
                    <wps:cNvCnPr/>
                    <wps:spPr>
                      <a:xfrm>
                        <a:off x="0" y="0"/>
                        <a:ext cx="75336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095DC"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0.4pt,12.5pt" to="522.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" strokecolor="black [3200]" strokeweight=".5pt">
              <v:stroke joinstyle="miter"/>
            </v:line>
          </w:pict>
        </mc:Fallback>
      </mc:AlternateContent>
    </w:r>
  </w:p>
  <w:p w14:paraId="6C8869BF" w14:textId="77777777" w:rsidR="007D7139" w:rsidRPr="008E1528" w:rsidRDefault="007D7139" w:rsidP="00851EFC">
    <w:pPr>
      <w:pStyle w:val="Footer"/>
      <w:framePr w:h="304" w:hRule="exact" w:wrap="none" w:vAnchor="text" w:hAnchor="page" w:x="11071" w:y="76"/>
      <w:jc w:val="center"/>
      <w:rPr>
        <w:rStyle w:val="PageNumber"/>
        <w:rFonts w:ascii="Garamond" w:hAnsi="Garamond"/>
      </w:rPr>
    </w:pPr>
  </w:p>
  <w:p w14:paraId="484DB275" w14:textId="4D7ADAA3" w:rsidR="00336A68" w:rsidRPr="00801AF9" w:rsidRDefault="00D467D1" w:rsidP="007D7139">
    <w:pPr>
      <w:pStyle w:val="Footer"/>
      <w:tabs>
        <w:tab w:val="clear" w:pos="9026"/>
      </w:tabs>
      <w:spacing w:before="80" w:after="120"/>
      <w:jc w:val="center"/>
      <w:rPr>
        <w:rFonts w:ascii="Georgia" w:hAnsi="Georgia"/>
        <w:i/>
        <w:iCs/>
        <w:color w:val="002060"/>
        <w:sz w:val="16"/>
        <w:szCs w:val="16"/>
      </w:rPr>
    </w:pPr>
    <w:r w:rsidRPr="00801AF9">
      <w:rPr>
        <w:rFonts w:ascii="Georgia" w:hAnsi="Georgia"/>
        <w:color w:val="002060"/>
        <w:sz w:val="16"/>
        <w:szCs w:val="16"/>
      </w:rPr>
      <w:t>©</w:t>
    </w:r>
    <w:r w:rsidR="00801AF9" w:rsidRPr="00801AF9">
      <w:rPr>
        <w:rFonts w:ascii="Georgia" w:hAnsi="Georgia"/>
        <w:color w:val="002060"/>
        <w:sz w:val="16"/>
        <w:szCs w:val="16"/>
      </w:rPr>
      <w:t xml:space="preserve"> Journal of Start Up Innovation and Management</w:t>
    </w:r>
    <w:r w:rsidR="00EC103F" w:rsidRPr="00801AF9">
      <w:rPr>
        <w:rStyle w:val="Hyperlink"/>
        <w:rFonts w:ascii="Georgia" w:hAnsi="Georgia"/>
        <w:color w:val="002060"/>
        <w:sz w:val="16"/>
        <w:szCs w:val="16"/>
        <w:u w:val="none"/>
      </w:rPr>
      <w:t xml:space="preserve"> | </w:t>
    </w:r>
    <w:r w:rsidR="004C3EC3" w:rsidRPr="00801AF9">
      <w:rPr>
        <w:rStyle w:val="Hyperlink"/>
        <w:rFonts w:ascii="Georgia" w:hAnsi="Georgia"/>
        <w:color w:val="002060"/>
        <w:sz w:val="16"/>
        <w:szCs w:val="16"/>
        <w:u w:val="none"/>
      </w:rPr>
      <w:t>www.</w:t>
    </w:r>
    <w:r w:rsidR="00801AF9" w:rsidRPr="00801AF9">
      <w:rPr>
        <w:rStyle w:val="Hyperlink"/>
        <w:rFonts w:ascii="Georgia" w:hAnsi="Georgia"/>
        <w:color w:val="002060"/>
        <w:sz w:val="16"/>
        <w:szCs w:val="16"/>
        <w:u w:val="none"/>
      </w:rPr>
      <w:t>jsim</w:t>
    </w:r>
    <w:r w:rsidR="004C3EC3" w:rsidRPr="00801AF9">
      <w:rPr>
        <w:rStyle w:val="Hyperlink"/>
        <w:rFonts w:ascii="Georgia" w:hAnsi="Georgia"/>
        <w:color w:val="002060"/>
        <w:sz w:val="16"/>
        <w:szCs w:val="16"/>
        <w:u w:val="none"/>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3AEB" w14:textId="2D06D52D" w:rsidR="00C602DB" w:rsidRPr="00801AF9" w:rsidRDefault="00C602DB" w:rsidP="00130096">
    <w:pPr>
      <w:pStyle w:val="Footer"/>
      <w:tabs>
        <w:tab w:val="clear" w:pos="9026"/>
      </w:tabs>
      <w:rPr>
        <w:rFonts w:ascii="Garamond" w:hAnsi="Garamond"/>
        <w:color w:val="002060"/>
      </w:rPr>
    </w:pPr>
  </w:p>
  <w:p w14:paraId="74FE114D" w14:textId="38045C6B" w:rsidR="00C602DB" w:rsidRPr="00801AF9" w:rsidRDefault="00712DF5" w:rsidP="00130096">
    <w:pPr>
      <w:pStyle w:val="Footer"/>
      <w:pBdr>
        <w:top w:val="single" w:sz="4" w:space="8" w:color="auto"/>
      </w:pBdr>
      <w:tabs>
        <w:tab w:val="clear" w:pos="9026"/>
      </w:tabs>
      <w:spacing w:before="80" w:after="120"/>
      <w:jc w:val="center"/>
      <w:rPr>
        <w:rFonts w:ascii="Georgia" w:hAnsi="Georgia"/>
        <w:color w:val="002060"/>
        <w:sz w:val="13"/>
        <w:szCs w:val="10"/>
      </w:rPr>
    </w:pPr>
    <w:r w:rsidRPr="00801AF9">
      <w:rPr>
        <w:rFonts w:ascii="Georgia" w:hAnsi="Georgia"/>
        <w:i/>
        <w:iCs/>
        <w:color w:val="002060"/>
        <w:sz w:val="13"/>
        <w:szCs w:val="10"/>
      </w:rPr>
      <w:t>Replication or other unauthorized use of this material is prohibited by the copyright laws of India</w:t>
    </w:r>
    <w:r w:rsidR="00C602DB" w:rsidRPr="00801AF9">
      <w:rPr>
        <w:rFonts w:ascii="Georgia" w:hAnsi="Georgia"/>
        <w:i/>
        <w:iCs/>
        <w:color w:val="002060"/>
        <w:sz w:val="13"/>
        <w:szCs w:val="10"/>
      </w:rPr>
      <w:t xml:space="preserve"> | </w:t>
    </w:r>
    <w:r w:rsidRPr="00801AF9">
      <w:rPr>
        <w:rFonts w:ascii="Georgia" w:hAnsi="Georgia"/>
        <w:color w:val="002060"/>
        <w:sz w:val="13"/>
        <w:szCs w:val="12"/>
      </w:rPr>
      <w:t xml:space="preserve">© </w:t>
    </w:r>
    <w:r w:rsidR="00801AF9" w:rsidRPr="00801AF9">
      <w:rPr>
        <w:rFonts w:ascii="Georgia" w:hAnsi="Georgia"/>
        <w:color w:val="002060"/>
        <w:sz w:val="13"/>
        <w:szCs w:val="12"/>
      </w:rPr>
      <w:t>Journal of Start Up Innovation and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557ED" w14:textId="77777777" w:rsidR="004335C1" w:rsidRDefault="004335C1" w:rsidP="00CB280A">
      <w:r>
        <w:separator/>
      </w:r>
    </w:p>
  </w:footnote>
  <w:footnote w:type="continuationSeparator" w:id="0">
    <w:p w14:paraId="4BB7BCDB" w14:textId="77777777" w:rsidR="004335C1" w:rsidRDefault="004335C1" w:rsidP="00CB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132054"/>
      <w:docPartObj>
        <w:docPartGallery w:val="Page Numbers (Top of Page)"/>
        <w:docPartUnique/>
      </w:docPartObj>
    </w:sdtPr>
    <w:sdtContent>
      <w:p w14:paraId="2B8DAEA3" w14:textId="77777777" w:rsidR="00523B67" w:rsidRDefault="00523B67" w:rsidP="00106F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71740F" w14:textId="77777777" w:rsidR="00523B67" w:rsidRDefault="00523B67" w:rsidP="00523B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66FA" w14:textId="4DE6067B" w:rsidR="00106FD3" w:rsidRPr="00106FD3" w:rsidRDefault="00106FD3" w:rsidP="00A466D1">
    <w:pPr>
      <w:pStyle w:val="Header"/>
      <w:framePr w:wrap="none" w:vAnchor="text" w:hAnchor="page" w:x="10265" w:y="-11"/>
      <w:rPr>
        <w:rStyle w:val="PageNumber"/>
        <w:rFonts w:ascii="Georgia" w:hAnsi="Georgia"/>
        <w:sz w:val="20"/>
        <w:szCs w:val="20"/>
      </w:rPr>
    </w:pPr>
    <w:r w:rsidRPr="00106FD3">
      <w:rPr>
        <w:rStyle w:val="PageNumber"/>
        <w:rFonts w:ascii="Georgia" w:hAnsi="Georgia"/>
        <w:sz w:val="20"/>
        <w:szCs w:val="20"/>
      </w:rPr>
      <w:t xml:space="preserve">Page </w:t>
    </w:r>
    <w:sdt>
      <w:sdtPr>
        <w:rPr>
          <w:rStyle w:val="PageNumber"/>
          <w:rFonts w:ascii="Georgia" w:hAnsi="Georgia"/>
          <w:sz w:val="20"/>
          <w:szCs w:val="20"/>
        </w:rPr>
        <w:id w:val="661670413"/>
        <w:docPartObj>
          <w:docPartGallery w:val="Page Numbers (Top of Page)"/>
          <w:docPartUnique/>
        </w:docPartObj>
      </w:sdtPr>
      <w:sdtContent>
        <w:r w:rsidRPr="00106FD3">
          <w:rPr>
            <w:rStyle w:val="PageNumber"/>
            <w:rFonts w:ascii="Georgia" w:hAnsi="Georgia"/>
            <w:sz w:val="20"/>
            <w:szCs w:val="20"/>
          </w:rPr>
          <w:fldChar w:fldCharType="begin"/>
        </w:r>
        <w:r w:rsidRPr="00106FD3">
          <w:rPr>
            <w:rStyle w:val="PageNumber"/>
            <w:rFonts w:ascii="Georgia" w:hAnsi="Georgia"/>
            <w:sz w:val="20"/>
            <w:szCs w:val="20"/>
          </w:rPr>
          <w:instrText xml:space="preserve"> PAGE </w:instrText>
        </w:r>
        <w:r w:rsidRPr="00106FD3">
          <w:rPr>
            <w:rStyle w:val="PageNumber"/>
            <w:rFonts w:ascii="Georgia" w:hAnsi="Georgia"/>
            <w:sz w:val="20"/>
            <w:szCs w:val="20"/>
          </w:rPr>
          <w:fldChar w:fldCharType="separate"/>
        </w:r>
        <w:r w:rsidRPr="00106FD3">
          <w:rPr>
            <w:rStyle w:val="PageNumber"/>
            <w:rFonts w:ascii="Georgia" w:hAnsi="Georgia"/>
            <w:noProof/>
            <w:sz w:val="20"/>
            <w:szCs w:val="20"/>
          </w:rPr>
          <w:t>6</w:t>
        </w:r>
        <w:r w:rsidRPr="00106FD3">
          <w:rPr>
            <w:rStyle w:val="PageNumber"/>
            <w:rFonts w:ascii="Georgia" w:hAnsi="Georgia"/>
            <w:sz w:val="20"/>
            <w:szCs w:val="20"/>
          </w:rPr>
          <w:fldChar w:fldCharType="end"/>
        </w:r>
      </w:sdtContent>
    </w:sdt>
  </w:p>
  <w:p w14:paraId="37B36FFD" w14:textId="3A88BA82" w:rsidR="00CB280A" w:rsidRPr="00631DAB" w:rsidRDefault="00801AF9" w:rsidP="00130096">
    <w:pPr>
      <w:pStyle w:val="Header"/>
      <w:pBdr>
        <w:bottom w:val="single" w:sz="4" w:space="6" w:color="auto"/>
      </w:pBdr>
      <w:ind w:right="-24"/>
      <w:rPr>
        <w:rFonts w:ascii="Georgia" w:hAnsi="Georgia"/>
        <w:sz w:val="18"/>
        <w:szCs w:val="18"/>
        <w:lang w:val="en-US"/>
      </w:rPr>
    </w:pPr>
    <w:r>
      <w:rPr>
        <w:rStyle w:val="PageNumber"/>
        <w:rFonts w:ascii="Georgia" w:hAnsi="Georgia"/>
        <w:sz w:val="18"/>
        <w:szCs w:val="18"/>
        <w:lang w:val="en-US"/>
      </w:rPr>
      <w:t>Journal of Start Up Innovation and Management</w:t>
    </w:r>
    <w:r w:rsidR="004C3EC3" w:rsidRPr="00631DAB">
      <w:rPr>
        <w:rStyle w:val="PageNumber"/>
        <w:rFonts w:ascii="Georgia" w:hAnsi="Georgia"/>
        <w:sz w:val="18"/>
        <w:szCs w:val="18"/>
        <w:lang w:val="en-US"/>
      </w:rPr>
      <w:t xml:space="preserve"> </w:t>
    </w:r>
    <w:r w:rsidR="006E7D8B" w:rsidRPr="00631DAB">
      <w:rPr>
        <w:rStyle w:val="PageNumber"/>
        <w:rFonts w:ascii="Georgia" w:hAnsi="Georgia"/>
        <w:sz w:val="18"/>
        <w:szCs w:val="18"/>
        <w:lang w:val="en-US"/>
      </w:rPr>
      <w:t>|</w:t>
    </w:r>
    <w:r w:rsidR="00DD2E66" w:rsidRPr="00631DAB">
      <w:rPr>
        <w:rStyle w:val="PageNumber"/>
        <w:rFonts w:ascii="Georgia" w:hAnsi="Georgia"/>
        <w:sz w:val="18"/>
        <w:szCs w:val="18"/>
        <w:lang w:val="en-US"/>
      </w:rPr>
      <w:t xml:space="preserve"> </w:t>
    </w:r>
    <w:r w:rsidR="006E7D8B" w:rsidRPr="00631DAB">
      <w:rPr>
        <w:rStyle w:val="PageNumber"/>
        <w:rFonts w:ascii="Georgia" w:hAnsi="Georgia"/>
        <w:sz w:val="18"/>
        <w:szCs w:val="18"/>
        <w:lang w:val="en-US"/>
      </w:rPr>
      <w:t>Volume I</w:t>
    </w:r>
    <w:r w:rsidR="00895007" w:rsidRPr="00631DAB">
      <w:rPr>
        <w:rStyle w:val="PageNumber"/>
        <w:rFonts w:ascii="Georgia" w:hAnsi="Georgia"/>
        <w:sz w:val="18"/>
        <w:szCs w:val="18"/>
        <w:lang w:val="en-US"/>
      </w:rPr>
      <w:t xml:space="preserve"> Issue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FC68" w14:textId="2D324C7B" w:rsidR="007956D9" w:rsidRDefault="00631DAB" w:rsidP="0097324D">
    <w:pPr>
      <w:ind w:left="142" w:right="-755"/>
      <w:rPr>
        <w:rFonts w:ascii="Georgia" w:eastAsia="Times New Roman" w:hAnsi="Georgia" w:cs="Times New Roman"/>
        <w:lang w:eastAsia="en-GB"/>
      </w:rPr>
    </w:pPr>
    <w:r w:rsidRPr="00B52595">
      <w:rPr>
        <w:rFonts w:ascii="Georgia" w:hAnsi="Georgia"/>
        <w:noProof/>
      </w:rPr>
      <mc:AlternateContent>
        <mc:Choice Requires="wps">
          <w:drawing>
            <wp:anchor distT="0" distB="0" distL="114300" distR="114300" simplePos="0" relativeHeight="251674624" behindDoc="0" locked="0" layoutInCell="1" allowOverlap="1" wp14:anchorId="556A8D1F" wp14:editId="329B38AD">
              <wp:simplePos x="0" y="0"/>
              <wp:positionH relativeFrom="column">
                <wp:posOffset>1408670</wp:posOffset>
              </wp:positionH>
              <wp:positionV relativeFrom="paragraph">
                <wp:posOffset>43592</wp:posOffset>
              </wp:positionV>
              <wp:extent cx="5238115" cy="1132840"/>
              <wp:effectExtent l="0" t="0" r="0" b="0"/>
              <wp:wrapNone/>
              <wp:docPr id="1512333199" name="Text Box 1"/>
              <wp:cNvGraphicFramePr/>
              <a:graphic xmlns:a="http://schemas.openxmlformats.org/drawingml/2006/main">
                <a:graphicData uri="http://schemas.microsoft.com/office/word/2010/wordprocessingShape">
                  <wps:wsp>
                    <wps:cNvSpPr txBox="1"/>
                    <wps:spPr>
                      <a:xfrm>
                        <a:off x="0" y="0"/>
                        <a:ext cx="5238115" cy="1132840"/>
                      </a:xfrm>
                      <a:prstGeom prst="rect">
                        <a:avLst/>
                      </a:prstGeom>
                      <a:solidFill>
                        <a:schemeClr val="lt1"/>
                      </a:solidFill>
                      <a:ln w="6350">
                        <a:noFill/>
                      </a:ln>
                    </wps:spPr>
                    <wps:txbx>
                      <w:txbxContent>
                        <w:p w14:paraId="47CB3882" w14:textId="3B0B3922" w:rsidR="00E96947" w:rsidRPr="00801AF9" w:rsidRDefault="00801AF9">
                          <w:pPr>
                            <w:rPr>
                              <w:rFonts w:ascii="Georgia" w:hAnsi="Georgia"/>
                              <w:i/>
                              <w:iCs/>
                              <w:color w:val="002060"/>
                              <w:sz w:val="28"/>
                              <w:szCs w:val="26"/>
                              <w:lang w:val="en-US"/>
                            </w:rPr>
                          </w:pPr>
                          <w:r w:rsidRPr="00801AF9">
                            <w:rPr>
                              <w:rFonts w:ascii="Georgia" w:hAnsi="Georgia"/>
                              <w:b/>
                              <w:bCs/>
                              <w:color w:val="002060"/>
                              <w:sz w:val="28"/>
                              <w:szCs w:val="26"/>
                              <w:lang w:val="en-US"/>
                            </w:rPr>
                            <w:t>Journal of Start Up Innovation and Management</w:t>
                          </w:r>
                        </w:p>
                        <w:p w14:paraId="5A43C14C" w14:textId="64537F7A" w:rsidR="00E96947" w:rsidRPr="00F15BA0" w:rsidRDefault="00DC78C1" w:rsidP="00B11BB9">
                          <w:pPr>
                            <w:spacing w:before="80"/>
                            <w:jc w:val="both"/>
                            <w:rPr>
                              <w:rFonts w:ascii="Georgia" w:hAnsi="Georgia"/>
                              <w:sz w:val="20"/>
                              <w:szCs w:val="18"/>
                            </w:rPr>
                          </w:pPr>
                          <w:r w:rsidRPr="00F15BA0">
                            <w:rPr>
                              <w:rFonts w:ascii="Georgia" w:hAnsi="Georgia"/>
                              <w:sz w:val="20"/>
                              <w:szCs w:val="18"/>
                              <w:lang w:val="en-US"/>
                            </w:rPr>
                            <w:t>Vo</w:t>
                          </w:r>
                          <w:r w:rsidR="00E96947" w:rsidRPr="00F15BA0">
                            <w:rPr>
                              <w:rFonts w:ascii="Georgia" w:hAnsi="Georgia"/>
                              <w:sz w:val="20"/>
                              <w:szCs w:val="18"/>
                              <w:lang w:val="en-US"/>
                            </w:rPr>
                            <w:t>l</w:t>
                          </w:r>
                          <w:r w:rsidRPr="00F15BA0">
                            <w:rPr>
                              <w:rFonts w:ascii="Georgia" w:hAnsi="Georgia"/>
                              <w:sz w:val="20"/>
                              <w:szCs w:val="18"/>
                              <w:lang w:val="en-US"/>
                            </w:rPr>
                            <w:t>ume I</w:t>
                          </w:r>
                          <w:r w:rsidR="00764F21" w:rsidRPr="00F15BA0">
                            <w:rPr>
                              <w:rFonts w:ascii="Georgia" w:hAnsi="Georgia"/>
                              <w:sz w:val="20"/>
                              <w:szCs w:val="18"/>
                              <w:lang w:val="en-US"/>
                            </w:rPr>
                            <w:t xml:space="preserve"> </w:t>
                          </w:r>
                          <w:r w:rsidR="002F7CB8" w:rsidRPr="00F15BA0">
                            <w:rPr>
                              <w:rFonts w:ascii="Georgia" w:hAnsi="Georgia"/>
                              <w:sz w:val="20"/>
                              <w:szCs w:val="18"/>
                            </w:rPr>
                            <w:t>–</w:t>
                          </w:r>
                          <w:r w:rsidR="00764F21" w:rsidRPr="00F15BA0">
                            <w:rPr>
                              <w:rFonts w:ascii="Georgia" w:hAnsi="Georgia"/>
                              <w:sz w:val="20"/>
                              <w:szCs w:val="18"/>
                            </w:rPr>
                            <w:t xml:space="preserve"> </w:t>
                          </w:r>
                          <w:r w:rsidRPr="00F15BA0">
                            <w:rPr>
                              <w:rFonts w:ascii="Georgia" w:hAnsi="Georgia"/>
                              <w:sz w:val="20"/>
                              <w:szCs w:val="18"/>
                              <w:lang w:val="en-US"/>
                            </w:rPr>
                            <w:t xml:space="preserve">Issue </w:t>
                          </w:r>
                          <w:r w:rsidR="00301B5B" w:rsidRPr="00F15BA0">
                            <w:rPr>
                              <w:rFonts w:ascii="Georgia" w:hAnsi="Georgia"/>
                              <w:sz w:val="20"/>
                              <w:szCs w:val="18"/>
                              <w:lang w:val="en-US"/>
                            </w:rPr>
                            <w:t>I</w:t>
                          </w:r>
                          <w:r w:rsidR="00E96947" w:rsidRPr="00F15BA0">
                            <w:rPr>
                              <w:rFonts w:ascii="Georgia" w:hAnsi="Georgia"/>
                              <w:sz w:val="20"/>
                              <w:szCs w:val="18"/>
                              <w:lang w:val="en-US"/>
                            </w:rPr>
                            <w:t xml:space="preserve"> </w:t>
                          </w:r>
                          <w:r w:rsidR="002F7CB8" w:rsidRPr="00F15BA0">
                            <w:rPr>
                              <w:rFonts w:ascii="Georgia" w:hAnsi="Georgia"/>
                              <w:sz w:val="20"/>
                              <w:szCs w:val="18"/>
                              <w:lang w:val="en-US"/>
                            </w:rPr>
                            <w:t xml:space="preserve">| </w:t>
                          </w:r>
                          <w:r w:rsidR="00E96947" w:rsidRPr="00F15BA0">
                            <w:rPr>
                              <w:rFonts w:ascii="Georgia" w:hAnsi="Georgia"/>
                              <w:sz w:val="20"/>
                              <w:szCs w:val="18"/>
                              <w:lang w:val="en-US"/>
                            </w:rPr>
                            <w:t xml:space="preserve">Copyright © </w:t>
                          </w:r>
                          <w:r w:rsidR="00801AF9">
                            <w:rPr>
                              <w:rFonts w:ascii="Georgia" w:hAnsi="Georgia"/>
                              <w:sz w:val="20"/>
                              <w:szCs w:val="18"/>
                              <w:lang w:val="en-US"/>
                            </w:rPr>
                            <w:t>JSIM</w:t>
                          </w:r>
                        </w:p>
                        <w:p w14:paraId="15503FF5" w14:textId="77777777" w:rsidR="00B52595" w:rsidRDefault="00B52595" w:rsidP="007956D9">
                          <w:pPr>
                            <w:jc w:val="both"/>
                            <w:rPr>
                              <w:rFonts w:ascii="Georgia" w:hAnsi="Georgia"/>
                              <w:sz w:val="15"/>
                              <w:szCs w:val="12"/>
                              <w:lang w:val="en-US"/>
                            </w:rPr>
                          </w:pPr>
                        </w:p>
                        <w:p w14:paraId="745B53ED" w14:textId="0F2033B0" w:rsidR="00E96947" w:rsidRPr="00B52595" w:rsidRDefault="00ED625E" w:rsidP="007956D9">
                          <w:pPr>
                            <w:jc w:val="both"/>
                            <w:rPr>
                              <w:rFonts w:ascii="Georgia" w:hAnsi="Georgia"/>
                              <w:sz w:val="15"/>
                              <w:szCs w:val="12"/>
                              <w:lang w:val="en-US"/>
                            </w:rPr>
                          </w:pPr>
                          <w:r w:rsidRPr="00B52595">
                            <w:rPr>
                              <w:rFonts w:ascii="Georgia" w:hAnsi="Georgia"/>
                              <w:sz w:val="15"/>
                              <w:szCs w:val="12"/>
                              <w:lang w:val="en-US"/>
                            </w:rPr>
                            <w:t xml:space="preserve">Contact: </w:t>
                          </w:r>
                          <w:r w:rsidR="00B867E1">
                            <w:rPr>
                              <w:rFonts w:ascii="Georgia" w:hAnsi="Georgia"/>
                              <w:sz w:val="15"/>
                              <w:szCs w:val="12"/>
                              <w:lang w:val="en-US"/>
                            </w:rPr>
                            <w:t>contact</w:t>
                          </w:r>
                          <w:r w:rsidR="00DC78C1" w:rsidRPr="00B52595">
                            <w:rPr>
                              <w:rFonts w:ascii="Georgia" w:hAnsi="Georgia"/>
                              <w:sz w:val="15"/>
                              <w:szCs w:val="12"/>
                              <w:lang w:val="en-US"/>
                            </w:rPr>
                            <w:t>@</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r w:rsidR="008B093D" w:rsidRPr="00B52595">
                            <w:rPr>
                              <w:rFonts w:ascii="Georgia" w:hAnsi="Georgia"/>
                              <w:sz w:val="15"/>
                              <w:szCs w:val="12"/>
                              <w:lang w:val="en-US"/>
                            </w:rPr>
                            <w:t xml:space="preserve"> | www.</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p>
                        <w:p w14:paraId="6EAFAAB3" w14:textId="77777777" w:rsidR="007956D9" w:rsidRPr="00B52595" w:rsidRDefault="007956D9" w:rsidP="007956D9">
                          <w:pPr>
                            <w:jc w:val="both"/>
                            <w:rPr>
                              <w:rFonts w:ascii="Georgia" w:hAnsi="Georgia"/>
                              <w:sz w:val="15"/>
                              <w:szCs w:val="12"/>
                              <w:lang w:val="en-US"/>
                            </w:rPr>
                          </w:pPr>
                        </w:p>
                        <w:p w14:paraId="64347BC1" w14:textId="4654A995" w:rsidR="007956D9" w:rsidRPr="00B52595" w:rsidRDefault="007956D9" w:rsidP="007956D9">
                          <w:pPr>
                            <w:jc w:val="both"/>
                            <w:rPr>
                              <w:rFonts w:ascii="Georgia" w:hAnsi="Georgia"/>
                              <w:sz w:val="15"/>
                              <w:szCs w:val="12"/>
                              <w:lang w:val="en-US"/>
                            </w:rPr>
                          </w:pPr>
                          <w:r w:rsidRPr="00B52595">
                            <w:rPr>
                              <w:rFonts w:ascii="Georgia" w:hAnsi="Georgia"/>
                              <w:sz w:val="15"/>
                              <w:szCs w:val="12"/>
                              <w:lang w:val="en-US"/>
                            </w:rPr>
                            <w:t xml:space="preserve">This is an Open Access article distributed under the terms of the Creative Commons Attribution </w:t>
                          </w:r>
                          <w:r w:rsidR="00764F21" w:rsidRPr="00B52595">
                            <w:rPr>
                              <w:rFonts w:ascii="Georgia" w:hAnsi="Georgia"/>
                              <w:sz w:val="15"/>
                              <w:szCs w:val="12"/>
                              <w:lang w:val="en-US"/>
                            </w:rPr>
                            <w:br/>
                          </w:r>
                          <w:r w:rsidRPr="00B52595">
                            <w:rPr>
                              <w:rFonts w:ascii="Georgia" w:hAnsi="Georgia"/>
                              <w:sz w:val="15"/>
                              <w:szCs w:val="12"/>
                              <w:lang w:val="en-US"/>
                            </w:rPr>
                            <w:t xml:space="preserve">Non-Commercial-Share Alike 4.0 International (CC-BY-NC-SA 4.0) License, which permits unrestricted </w:t>
                          </w:r>
                          <w:r w:rsidR="00764F21" w:rsidRPr="00B52595">
                            <w:rPr>
                              <w:rFonts w:ascii="Georgia" w:hAnsi="Georgia"/>
                              <w:sz w:val="15"/>
                              <w:szCs w:val="12"/>
                              <w:lang w:val="en-US"/>
                            </w:rPr>
                            <w:br/>
                          </w:r>
                          <w:r w:rsidRPr="00B52595">
                            <w:rPr>
                              <w:rFonts w:ascii="Georgia" w:hAnsi="Georgia"/>
                              <w:sz w:val="15"/>
                              <w:szCs w:val="12"/>
                              <w:lang w:val="en-US"/>
                            </w:rPr>
                            <w:t>non-commercial use, distribution, and reproduction in any medium provided the original work is properly cited</w:t>
                          </w:r>
                          <w:r w:rsidR="00764F21" w:rsidRPr="00B52595">
                            <w:rPr>
                              <w:rFonts w:ascii="Georgia" w:hAnsi="Georgia"/>
                              <w:sz w:val="15"/>
                              <w:szCs w:val="1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A8D1F" id="_x0000_t202" coordsize="21600,21600" o:spt="202" path="m,l,21600r21600,l21600,xe">
              <v:stroke joinstyle="miter"/>
              <v:path gradientshapeok="t" o:connecttype="rect"/>
            </v:shapetype>
            <v:shape id="Text Box 1" o:spid="_x0000_s1026" type="#_x0000_t202" style="position:absolute;left:0;text-align:left;margin-left:110.9pt;margin-top:3.45pt;width:412.45pt;height:8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wrLgIAAFU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" fillcolor="white [3201]" stroked="f" strokeweight=".5pt">
              <v:textbox>
                <w:txbxContent>
                  <w:p w14:paraId="47CB3882" w14:textId="3B0B3922" w:rsidR="00E96947" w:rsidRPr="00801AF9" w:rsidRDefault="00801AF9">
                    <w:pPr>
                      <w:rPr>
                        <w:rFonts w:ascii="Georgia" w:hAnsi="Georgia"/>
                        <w:i/>
                        <w:iCs/>
                        <w:color w:val="002060"/>
                        <w:sz w:val="28"/>
                        <w:szCs w:val="26"/>
                        <w:lang w:val="en-US"/>
                      </w:rPr>
                    </w:pPr>
                    <w:r w:rsidRPr="00801AF9">
                      <w:rPr>
                        <w:rFonts w:ascii="Georgia" w:hAnsi="Georgia"/>
                        <w:b/>
                        <w:bCs/>
                        <w:color w:val="002060"/>
                        <w:sz w:val="28"/>
                        <w:szCs w:val="26"/>
                        <w:lang w:val="en-US"/>
                      </w:rPr>
                      <w:t>Journal of Start Up Innovation and Management</w:t>
                    </w:r>
                  </w:p>
                  <w:p w14:paraId="5A43C14C" w14:textId="64537F7A" w:rsidR="00E96947" w:rsidRPr="00F15BA0" w:rsidRDefault="00DC78C1" w:rsidP="00B11BB9">
                    <w:pPr>
                      <w:spacing w:before="80"/>
                      <w:jc w:val="both"/>
                      <w:rPr>
                        <w:rFonts w:ascii="Georgia" w:hAnsi="Georgia"/>
                        <w:sz w:val="20"/>
                        <w:szCs w:val="18"/>
                      </w:rPr>
                    </w:pPr>
                    <w:r w:rsidRPr="00F15BA0">
                      <w:rPr>
                        <w:rFonts w:ascii="Georgia" w:hAnsi="Georgia"/>
                        <w:sz w:val="20"/>
                        <w:szCs w:val="18"/>
                        <w:lang w:val="en-US"/>
                      </w:rPr>
                      <w:t>Vo</w:t>
                    </w:r>
                    <w:r w:rsidR="00E96947" w:rsidRPr="00F15BA0">
                      <w:rPr>
                        <w:rFonts w:ascii="Georgia" w:hAnsi="Georgia"/>
                        <w:sz w:val="20"/>
                        <w:szCs w:val="18"/>
                        <w:lang w:val="en-US"/>
                      </w:rPr>
                      <w:t>l</w:t>
                    </w:r>
                    <w:r w:rsidRPr="00F15BA0">
                      <w:rPr>
                        <w:rFonts w:ascii="Georgia" w:hAnsi="Georgia"/>
                        <w:sz w:val="20"/>
                        <w:szCs w:val="18"/>
                        <w:lang w:val="en-US"/>
                      </w:rPr>
                      <w:t>ume I</w:t>
                    </w:r>
                    <w:r w:rsidR="00764F21" w:rsidRPr="00F15BA0">
                      <w:rPr>
                        <w:rFonts w:ascii="Georgia" w:hAnsi="Georgia"/>
                        <w:sz w:val="20"/>
                        <w:szCs w:val="18"/>
                        <w:lang w:val="en-US"/>
                      </w:rPr>
                      <w:t xml:space="preserve"> </w:t>
                    </w:r>
                    <w:r w:rsidR="002F7CB8" w:rsidRPr="00F15BA0">
                      <w:rPr>
                        <w:rFonts w:ascii="Georgia" w:hAnsi="Georgia"/>
                        <w:sz w:val="20"/>
                        <w:szCs w:val="18"/>
                      </w:rPr>
                      <w:t>–</w:t>
                    </w:r>
                    <w:r w:rsidR="00764F21" w:rsidRPr="00F15BA0">
                      <w:rPr>
                        <w:rFonts w:ascii="Georgia" w:hAnsi="Georgia"/>
                        <w:sz w:val="20"/>
                        <w:szCs w:val="18"/>
                      </w:rPr>
                      <w:t xml:space="preserve"> </w:t>
                    </w:r>
                    <w:r w:rsidRPr="00F15BA0">
                      <w:rPr>
                        <w:rFonts w:ascii="Georgia" w:hAnsi="Georgia"/>
                        <w:sz w:val="20"/>
                        <w:szCs w:val="18"/>
                        <w:lang w:val="en-US"/>
                      </w:rPr>
                      <w:t xml:space="preserve">Issue </w:t>
                    </w:r>
                    <w:r w:rsidR="00301B5B" w:rsidRPr="00F15BA0">
                      <w:rPr>
                        <w:rFonts w:ascii="Georgia" w:hAnsi="Georgia"/>
                        <w:sz w:val="20"/>
                        <w:szCs w:val="18"/>
                        <w:lang w:val="en-US"/>
                      </w:rPr>
                      <w:t>I</w:t>
                    </w:r>
                    <w:r w:rsidR="00E96947" w:rsidRPr="00F15BA0">
                      <w:rPr>
                        <w:rFonts w:ascii="Georgia" w:hAnsi="Georgia"/>
                        <w:sz w:val="20"/>
                        <w:szCs w:val="18"/>
                        <w:lang w:val="en-US"/>
                      </w:rPr>
                      <w:t xml:space="preserve"> </w:t>
                    </w:r>
                    <w:r w:rsidR="002F7CB8" w:rsidRPr="00F15BA0">
                      <w:rPr>
                        <w:rFonts w:ascii="Georgia" w:hAnsi="Georgia"/>
                        <w:sz w:val="20"/>
                        <w:szCs w:val="18"/>
                        <w:lang w:val="en-US"/>
                      </w:rPr>
                      <w:t xml:space="preserve">| </w:t>
                    </w:r>
                    <w:r w:rsidR="00E96947" w:rsidRPr="00F15BA0">
                      <w:rPr>
                        <w:rFonts w:ascii="Georgia" w:hAnsi="Georgia"/>
                        <w:sz w:val="20"/>
                        <w:szCs w:val="18"/>
                        <w:lang w:val="en-US"/>
                      </w:rPr>
                      <w:t xml:space="preserve">Copyright © </w:t>
                    </w:r>
                    <w:r w:rsidR="00801AF9">
                      <w:rPr>
                        <w:rFonts w:ascii="Georgia" w:hAnsi="Georgia"/>
                        <w:sz w:val="20"/>
                        <w:szCs w:val="18"/>
                        <w:lang w:val="en-US"/>
                      </w:rPr>
                      <w:t>JSIM</w:t>
                    </w:r>
                  </w:p>
                  <w:p w14:paraId="15503FF5" w14:textId="77777777" w:rsidR="00B52595" w:rsidRDefault="00B52595" w:rsidP="007956D9">
                    <w:pPr>
                      <w:jc w:val="both"/>
                      <w:rPr>
                        <w:rFonts w:ascii="Georgia" w:hAnsi="Georgia"/>
                        <w:sz w:val="15"/>
                        <w:szCs w:val="12"/>
                        <w:lang w:val="en-US"/>
                      </w:rPr>
                    </w:pPr>
                  </w:p>
                  <w:p w14:paraId="745B53ED" w14:textId="0F2033B0" w:rsidR="00E96947" w:rsidRPr="00B52595" w:rsidRDefault="00ED625E" w:rsidP="007956D9">
                    <w:pPr>
                      <w:jc w:val="both"/>
                      <w:rPr>
                        <w:rFonts w:ascii="Georgia" w:hAnsi="Georgia"/>
                        <w:sz w:val="15"/>
                        <w:szCs w:val="12"/>
                        <w:lang w:val="en-US"/>
                      </w:rPr>
                    </w:pPr>
                    <w:r w:rsidRPr="00B52595">
                      <w:rPr>
                        <w:rFonts w:ascii="Georgia" w:hAnsi="Georgia"/>
                        <w:sz w:val="15"/>
                        <w:szCs w:val="12"/>
                        <w:lang w:val="en-US"/>
                      </w:rPr>
                      <w:t xml:space="preserve">Contact: </w:t>
                    </w:r>
                    <w:r w:rsidR="00B867E1">
                      <w:rPr>
                        <w:rFonts w:ascii="Georgia" w:hAnsi="Georgia"/>
                        <w:sz w:val="15"/>
                        <w:szCs w:val="12"/>
                        <w:lang w:val="en-US"/>
                      </w:rPr>
                      <w:t>contact</w:t>
                    </w:r>
                    <w:r w:rsidR="00DC78C1" w:rsidRPr="00B52595">
                      <w:rPr>
                        <w:rFonts w:ascii="Georgia" w:hAnsi="Georgia"/>
                        <w:sz w:val="15"/>
                        <w:szCs w:val="12"/>
                        <w:lang w:val="en-US"/>
                      </w:rPr>
                      <w:t>@</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r w:rsidR="008B093D" w:rsidRPr="00B52595">
                      <w:rPr>
                        <w:rFonts w:ascii="Georgia" w:hAnsi="Georgia"/>
                        <w:sz w:val="15"/>
                        <w:szCs w:val="12"/>
                        <w:lang w:val="en-US"/>
                      </w:rPr>
                      <w:t xml:space="preserve"> | www.</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p>
                  <w:p w14:paraId="6EAFAAB3" w14:textId="77777777" w:rsidR="007956D9" w:rsidRPr="00B52595" w:rsidRDefault="007956D9" w:rsidP="007956D9">
                    <w:pPr>
                      <w:jc w:val="both"/>
                      <w:rPr>
                        <w:rFonts w:ascii="Georgia" w:hAnsi="Georgia"/>
                        <w:sz w:val="15"/>
                        <w:szCs w:val="12"/>
                        <w:lang w:val="en-US"/>
                      </w:rPr>
                    </w:pPr>
                  </w:p>
                  <w:p w14:paraId="64347BC1" w14:textId="4654A995" w:rsidR="007956D9" w:rsidRPr="00B52595" w:rsidRDefault="007956D9" w:rsidP="007956D9">
                    <w:pPr>
                      <w:jc w:val="both"/>
                      <w:rPr>
                        <w:rFonts w:ascii="Georgia" w:hAnsi="Georgia"/>
                        <w:sz w:val="15"/>
                        <w:szCs w:val="12"/>
                        <w:lang w:val="en-US"/>
                      </w:rPr>
                    </w:pPr>
                    <w:r w:rsidRPr="00B52595">
                      <w:rPr>
                        <w:rFonts w:ascii="Georgia" w:hAnsi="Georgia"/>
                        <w:sz w:val="15"/>
                        <w:szCs w:val="12"/>
                        <w:lang w:val="en-US"/>
                      </w:rPr>
                      <w:t xml:space="preserve">This is an Open Access article distributed under the terms of the Creative Commons Attribution </w:t>
                    </w:r>
                    <w:r w:rsidR="00764F21" w:rsidRPr="00B52595">
                      <w:rPr>
                        <w:rFonts w:ascii="Georgia" w:hAnsi="Georgia"/>
                        <w:sz w:val="15"/>
                        <w:szCs w:val="12"/>
                        <w:lang w:val="en-US"/>
                      </w:rPr>
                      <w:br/>
                    </w:r>
                    <w:r w:rsidRPr="00B52595">
                      <w:rPr>
                        <w:rFonts w:ascii="Georgia" w:hAnsi="Georgia"/>
                        <w:sz w:val="15"/>
                        <w:szCs w:val="12"/>
                        <w:lang w:val="en-US"/>
                      </w:rPr>
                      <w:t xml:space="preserve">Non-Commercial-Share Alike 4.0 International (CC-BY-NC-SA 4.0) License, which permits unrestricted </w:t>
                    </w:r>
                    <w:r w:rsidR="00764F21" w:rsidRPr="00B52595">
                      <w:rPr>
                        <w:rFonts w:ascii="Georgia" w:hAnsi="Georgia"/>
                        <w:sz w:val="15"/>
                        <w:szCs w:val="12"/>
                        <w:lang w:val="en-US"/>
                      </w:rPr>
                      <w:br/>
                    </w:r>
                    <w:r w:rsidRPr="00B52595">
                      <w:rPr>
                        <w:rFonts w:ascii="Georgia" w:hAnsi="Georgia"/>
                        <w:sz w:val="15"/>
                        <w:szCs w:val="12"/>
                        <w:lang w:val="en-US"/>
                      </w:rPr>
                      <w:t>non-commercial use, distribution, and reproduction in any medium provided the original work is properly cited</w:t>
                    </w:r>
                    <w:r w:rsidR="00764F21" w:rsidRPr="00B52595">
                      <w:rPr>
                        <w:rFonts w:ascii="Georgia" w:hAnsi="Georgia"/>
                        <w:sz w:val="15"/>
                        <w:szCs w:val="12"/>
                        <w:lang w:val="en-US"/>
                      </w:rPr>
                      <w:t>.</w:t>
                    </w:r>
                  </w:p>
                </w:txbxContent>
              </v:textbox>
            </v:shape>
          </w:pict>
        </mc:Fallback>
      </mc:AlternateContent>
    </w:r>
    <w:r w:rsidR="0019437A" w:rsidRPr="00D27364">
      <w:rPr>
        <w:rFonts w:ascii="Georgia" w:hAnsi="Georgia"/>
        <w:noProof/>
        <w:color w:val="2E4B40"/>
      </w:rPr>
      <mc:AlternateContent>
        <mc:Choice Requires="wps">
          <w:drawing>
            <wp:anchor distT="0" distB="0" distL="114300" distR="114300" simplePos="0" relativeHeight="251676672" behindDoc="0" locked="0" layoutInCell="1" allowOverlap="1" wp14:anchorId="642CE840" wp14:editId="6B0A9FCD">
              <wp:simplePos x="0" y="0"/>
              <wp:positionH relativeFrom="column">
                <wp:posOffset>1361880</wp:posOffset>
              </wp:positionH>
              <wp:positionV relativeFrom="paragraph">
                <wp:posOffset>41910</wp:posOffset>
              </wp:positionV>
              <wp:extent cx="0" cy="1133230"/>
              <wp:effectExtent l="0" t="0" r="12700" b="10160"/>
              <wp:wrapNone/>
              <wp:docPr id="550671786" name="Straight Connector 2"/>
              <wp:cNvGraphicFramePr/>
              <a:graphic xmlns:a="http://schemas.openxmlformats.org/drawingml/2006/main">
                <a:graphicData uri="http://schemas.microsoft.com/office/word/2010/wordprocessingShape">
                  <wps:wsp>
                    <wps:cNvCnPr/>
                    <wps:spPr>
                      <a:xfrm>
                        <a:off x="0" y="0"/>
                        <a:ext cx="0" cy="1133230"/>
                      </a:xfrm>
                      <a:prstGeom prst="line">
                        <a:avLst/>
                      </a:prstGeom>
                      <a:ln>
                        <a:solidFill>
                          <a:srgbClr val="2E4B4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B330A6"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07.25pt,3.3pt" to="107.2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" strokecolor="#2e4b40" strokeweight="1pt">
              <v:stroke joinstyle="miter"/>
            </v:line>
          </w:pict>
        </mc:Fallback>
      </mc:AlternateContent>
    </w:r>
    <w:r w:rsidR="004258EE">
      <w:rPr>
        <w:rFonts w:ascii="Georgia" w:hAnsi="Georgia"/>
        <w:noProof/>
      </w:rPr>
      <w:drawing>
        <wp:inline distT="0" distB="0" distL="0" distR="0" wp14:anchorId="5EB3498C" wp14:editId="46BADBB6">
          <wp:extent cx="1179335" cy="1179335"/>
          <wp:effectExtent l="0" t="0" r="1905" b="1905"/>
          <wp:docPr id="14110677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11000" name="Picture 1906911000"/>
                  <pic:cNvPicPr/>
                </pic:nvPicPr>
                <pic:blipFill>
                  <a:blip r:embed="rId1">
                    <a:extLst>
                      <a:ext uri="{28A0092B-C50C-407E-A947-70E740481C1C}">
                        <a14:useLocalDpi xmlns:a14="http://schemas.microsoft.com/office/drawing/2010/main" val="0"/>
                      </a:ext>
                    </a:extLst>
                  </a:blip>
                  <a:stretch>
                    <a:fillRect/>
                  </a:stretch>
                </pic:blipFill>
                <pic:spPr>
                  <a:xfrm>
                    <a:off x="0" y="0"/>
                    <a:ext cx="1183647" cy="1183647"/>
                  </a:xfrm>
                  <a:prstGeom prst="rect">
                    <a:avLst/>
                  </a:prstGeom>
                </pic:spPr>
              </pic:pic>
            </a:graphicData>
          </a:graphic>
        </wp:inline>
      </w:drawing>
    </w:r>
  </w:p>
  <w:p w14:paraId="41033955" w14:textId="77777777" w:rsidR="0097324D" w:rsidRPr="0097324D" w:rsidRDefault="0097324D" w:rsidP="0097324D">
    <w:pPr>
      <w:ind w:left="284" w:right="-755"/>
      <w:rPr>
        <w:rFonts w:ascii="Georgia" w:eastAsia="Times New Roman" w:hAnsi="Georgia" w:cs="Times New Roman"/>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46B"/>
    <w:multiLevelType w:val="multilevel"/>
    <w:tmpl w:val="04B7046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E127463"/>
    <w:multiLevelType w:val="hybridMultilevel"/>
    <w:tmpl w:val="A12E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20EB3"/>
    <w:multiLevelType w:val="hybridMultilevel"/>
    <w:tmpl w:val="3BCA3E6C"/>
    <w:lvl w:ilvl="0" w:tplc="249CCFA6">
      <w:start w:val="4"/>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65D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A51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927F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8CE6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C443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CC0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2D0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206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FC04B5"/>
    <w:multiLevelType w:val="hybridMultilevel"/>
    <w:tmpl w:val="A39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3FE6"/>
    <w:multiLevelType w:val="hybridMultilevel"/>
    <w:tmpl w:val="13DE9156"/>
    <w:lvl w:ilvl="0" w:tplc="2CF870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C0B984">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063B7A">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288E98">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B0B698">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DE8AF0">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C27764">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640644">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E6E32C">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DF740C"/>
    <w:multiLevelType w:val="hybridMultilevel"/>
    <w:tmpl w:val="A2AA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B7AA9"/>
    <w:multiLevelType w:val="hybridMultilevel"/>
    <w:tmpl w:val="699E5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75402B"/>
    <w:multiLevelType w:val="hybridMultilevel"/>
    <w:tmpl w:val="E048D40C"/>
    <w:lvl w:ilvl="0" w:tplc="6DB06D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7A321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2647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0E60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E14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8E4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3217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AA15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68CA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D67A2F"/>
    <w:multiLevelType w:val="multilevel"/>
    <w:tmpl w:val="1FD67A2F"/>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428A9"/>
    <w:multiLevelType w:val="multilevel"/>
    <w:tmpl w:val="203428A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46E4B0F"/>
    <w:multiLevelType w:val="hybridMultilevel"/>
    <w:tmpl w:val="A8263AA8"/>
    <w:lvl w:ilvl="0" w:tplc="C720B20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E040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8FB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AC5D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D6FE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2C1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B6A7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7A4A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CE96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B24A61"/>
    <w:multiLevelType w:val="hybridMultilevel"/>
    <w:tmpl w:val="7E26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353B8"/>
    <w:multiLevelType w:val="hybridMultilevel"/>
    <w:tmpl w:val="0D90A2CA"/>
    <w:lvl w:ilvl="0" w:tplc="C65088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B2EF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C31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02D8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5685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83F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DE83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6A2E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122C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9D4EBA"/>
    <w:multiLevelType w:val="hybridMultilevel"/>
    <w:tmpl w:val="F0A48B84"/>
    <w:lvl w:ilvl="0" w:tplc="C362FFF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9EBD6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884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2EE0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DE06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FC2F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E8E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8B4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CE9F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9D534B"/>
    <w:multiLevelType w:val="hybridMultilevel"/>
    <w:tmpl w:val="65E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B679E"/>
    <w:multiLevelType w:val="hybridMultilevel"/>
    <w:tmpl w:val="DB3E7394"/>
    <w:lvl w:ilvl="0" w:tplc="883CCC20">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8E8F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BE67A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001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E8C55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162C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9A24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F4FA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08636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0D643D"/>
    <w:multiLevelType w:val="hybridMultilevel"/>
    <w:tmpl w:val="8D662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177D50"/>
    <w:multiLevelType w:val="multilevel"/>
    <w:tmpl w:val="3C177D5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3C3A31BB"/>
    <w:multiLevelType w:val="hybridMultilevel"/>
    <w:tmpl w:val="3D66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764A33"/>
    <w:multiLevelType w:val="multilevel"/>
    <w:tmpl w:val="43764A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3BF2EA7"/>
    <w:multiLevelType w:val="multilevel"/>
    <w:tmpl w:val="43BF2EA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6020A6C"/>
    <w:multiLevelType w:val="hybridMultilevel"/>
    <w:tmpl w:val="E93E7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DD632C"/>
    <w:multiLevelType w:val="hybridMultilevel"/>
    <w:tmpl w:val="BF96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F2C4C"/>
    <w:multiLevelType w:val="hybridMultilevel"/>
    <w:tmpl w:val="4568F3E0"/>
    <w:lvl w:ilvl="0" w:tplc="A194467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5442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6CE6E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5CF7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B4A4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80DA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72D4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4091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F67F7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6C01C6"/>
    <w:multiLevelType w:val="hybridMultilevel"/>
    <w:tmpl w:val="7D86E1BC"/>
    <w:lvl w:ilvl="0" w:tplc="7804B6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8A8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E7F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CD3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2607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439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CC47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70A2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E46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513856"/>
    <w:multiLevelType w:val="multilevel"/>
    <w:tmpl w:val="595138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E9641E"/>
    <w:multiLevelType w:val="hybridMultilevel"/>
    <w:tmpl w:val="1D50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034034"/>
    <w:multiLevelType w:val="hybridMultilevel"/>
    <w:tmpl w:val="93104DEA"/>
    <w:lvl w:ilvl="0" w:tplc="6708F52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48CADC">
      <w:start w:val="1"/>
      <w:numFmt w:val="lowerLetter"/>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2A636A">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569080">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08703A">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7A5F9E">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F83F52">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4AA8B2">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CC946E">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23231F"/>
    <w:multiLevelType w:val="hybridMultilevel"/>
    <w:tmpl w:val="2EBAFFCE"/>
    <w:lvl w:ilvl="0" w:tplc="067402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5AC1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4C09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12DF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567B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A85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ACE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8A5B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83B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3CF3C46"/>
    <w:multiLevelType w:val="hybridMultilevel"/>
    <w:tmpl w:val="850A4898"/>
    <w:lvl w:ilvl="0" w:tplc="D960D8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14271E"/>
    <w:multiLevelType w:val="multilevel"/>
    <w:tmpl w:val="6814271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F2D5C55"/>
    <w:multiLevelType w:val="hybridMultilevel"/>
    <w:tmpl w:val="F07EC060"/>
    <w:lvl w:ilvl="0" w:tplc="B0F404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8C94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A4A6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E2B4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649B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2C15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C07A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8C38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6C71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2E633B0"/>
    <w:multiLevelType w:val="hybridMultilevel"/>
    <w:tmpl w:val="4A9A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90123"/>
    <w:multiLevelType w:val="hybridMultilevel"/>
    <w:tmpl w:val="8D2C793C"/>
    <w:lvl w:ilvl="0" w:tplc="6382CA96">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AC9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5498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0A67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C72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9033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6615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34E7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926A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626738F"/>
    <w:multiLevelType w:val="multilevel"/>
    <w:tmpl w:val="7626738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78AE6D70"/>
    <w:multiLevelType w:val="hybridMultilevel"/>
    <w:tmpl w:val="83D877C8"/>
    <w:lvl w:ilvl="0" w:tplc="A6CC487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F8B8A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5E31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8C8A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3869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B0C6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6CE9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F6B38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CAD4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672A68"/>
    <w:multiLevelType w:val="hybridMultilevel"/>
    <w:tmpl w:val="45FC47E2"/>
    <w:lvl w:ilvl="0" w:tplc="141028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DCBA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1643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08D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12DA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3E4F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FEE5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04C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61C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DE92A8A"/>
    <w:multiLevelType w:val="hybridMultilevel"/>
    <w:tmpl w:val="42121CAC"/>
    <w:lvl w:ilvl="0" w:tplc="55D091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08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1EB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CED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1866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06F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0C7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56D7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26B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67338176">
    <w:abstractNumId w:val="16"/>
  </w:num>
  <w:num w:numId="2" w16cid:durableId="1521163016">
    <w:abstractNumId w:val="6"/>
  </w:num>
  <w:num w:numId="3" w16cid:durableId="859514743">
    <w:abstractNumId w:val="11"/>
  </w:num>
  <w:num w:numId="4" w16cid:durableId="930238156">
    <w:abstractNumId w:val="18"/>
  </w:num>
  <w:num w:numId="5" w16cid:durableId="1564563432">
    <w:abstractNumId w:val="5"/>
  </w:num>
  <w:num w:numId="6" w16cid:durableId="1510943868">
    <w:abstractNumId w:val="21"/>
  </w:num>
  <w:num w:numId="7" w16cid:durableId="1872718961">
    <w:abstractNumId w:val="32"/>
  </w:num>
  <w:num w:numId="8" w16cid:durableId="1779370020">
    <w:abstractNumId w:val="3"/>
  </w:num>
  <w:num w:numId="9" w16cid:durableId="591134911">
    <w:abstractNumId w:val="26"/>
  </w:num>
  <w:num w:numId="10" w16cid:durableId="1345281258">
    <w:abstractNumId w:val="22"/>
  </w:num>
  <w:num w:numId="11" w16cid:durableId="1939866320">
    <w:abstractNumId w:val="1"/>
  </w:num>
  <w:num w:numId="12" w16cid:durableId="170068159">
    <w:abstractNumId w:val="14"/>
  </w:num>
  <w:num w:numId="13" w16cid:durableId="1992562001">
    <w:abstractNumId w:val="29"/>
  </w:num>
  <w:num w:numId="14" w16cid:durableId="2140566688">
    <w:abstractNumId w:val="13"/>
  </w:num>
  <w:num w:numId="15" w16cid:durableId="1150095886">
    <w:abstractNumId w:val="7"/>
  </w:num>
  <w:num w:numId="16" w16cid:durableId="1059399936">
    <w:abstractNumId w:val="33"/>
  </w:num>
  <w:num w:numId="17" w16cid:durableId="1231229460">
    <w:abstractNumId w:val="15"/>
  </w:num>
  <w:num w:numId="18" w16cid:durableId="1417559730">
    <w:abstractNumId w:val="23"/>
  </w:num>
  <w:num w:numId="19" w16cid:durableId="1319067527">
    <w:abstractNumId w:val="27"/>
  </w:num>
  <w:num w:numId="20" w16cid:durableId="736823445">
    <w:abstractNumId w:val="35"/>
  </w:num>
  <w:num w:numId="21" w16cid:durableId="1731921217">
    <w:abstractNumId w:val="28"/>
  </w:num>
  <w:num w:numId="22" w16cid:durableId="16079631">
    <w:abstractNumId w:val="24"/>
  </w:num>
  <w:num w:numId="23" w16cid:durableId="1725642575">
    <w:abstractNumId w:val="37"/>
  </w:num>
  <w:num w:numId="24" w16cid:durableId="849412333">
    <w:abstractNumId w:val="2"/>
  </w:num>
  <w:num w:numId="25" w16cid:durableId="635642859">
    <w:abstractNumId w:val="12"/>
  </w:num>
  <w:num w:numId="26" w16cid:durableId="407272127">
    <w:abstractNumId w:val="4"/>
  </w:num>
  <w:num w:numId="27" w16cid:durableId="1916426962">
    <w:abstractNumId w:val="36"/>
  </w:num>
  <w:num w:numId="28" w16cid:durableId="959841503">
    <w:abstractNumId w:val="10"/>
  </w:num>
  <w:num w:numId="29" w16cid:durableId="1032192528">
    <w:abstractNumId w:val="31"/>
  </w:num>
  <w:num w:numId="30" w16cid:durableId="2064715150">
    <w:abstractNumId w:val="30"/>
  </w:num>
  <w:num w:numId="31" w16cid:durableId="1906406957">
    <w:abstractNumId w:val="8"/>
  </w:num>
  <w:num w:numId="32" w16cid:durableId="1409303205">
    <w:abstractNumId w:val="20"/>
  </w:num>
  <w:num w:numId="33" w16cid:durableId="1674649615">
    <w:abstractNumId w:val="9"/>
  </w:num>
  <w:num w:numId="34" w16cid:durableId="1217932159">
    <w:abstractNumId w:val="0"/>
  </w:num>
  <w:num w:numId="35" w16cid:durableId="554245608">
    <w:abstractNumId w:val="17"/>
  </w:num>
  <w:num w:numId="36" w16cid:durableId="128911403">
    <w:abstractNumId w:val="34"/>
  </w:num>
  <w:num w:numId="37" w16cid:durableId="488134628">
    <w:abstractNumId w:val="19"/>
  </w:num>
  <w:num w:numId="38" w16cid:durableId="4518985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4D"/>
    <w:rsid w:val="000070FC"/>
    <w:rsid w:val="00023CDF"/>
    <w:rsid w:val="000428C4"/>
    <w:rsid w:val="000739AE"/>
    <w:rsid w:val="00087C2C"/>
    <w:rsid w:val="000936E6"/>
    <w:rsid w:val="00095C58"/>
    <w:rsid w:val="000A2674"/>
    <w:rsid w:val="000C6785"/>
    <w:rsid w:val="00106FD3"/>
    <w:rsid w:val="00130096"/>
    <w:rsid w:val="001351FD"/>
    <w:rsid w:val="00152A52"/>
    <w:rsid w:val="00180FED"/>
    <w:rsid w:val="00193EEF"/>
    <w:rsid w:val="0019437A"/>
    <w:rsid w:val="001E7615"/>
    <w:rsid w:val="002252C4"/>
    <w:rsid w:val="00244E96"/>
    <w:rsid w:val="002A03D8"/>
    <w:rsid w:val="002B5AAC"/>
    <w:rsid w:val="002E662D"/>
    <w:rsid w:val="002F7CB8"/>
    <w:rsid w:val="00301B5B"/>
    <w:rsid w:val="00331499"/>
    <w:rsid w:val="00336A68"/>
    <w:rsid w:val="00342DC7"/>
    <w:rsid w:val="00344082"/>
    <w:rsid w:val="00351C4A"/>
    <w:rsid w:val="00356425"/>
    <w:rsid w:val="003570FB"/>
    <w:rsid w:val="0037101B"/>
    <w:rsid w:val="003849DE"/>
    <w:rsid w:val="00390FAB"/>
    <w:rsid w:val="003A4E78"/>
    <w:rsid w:val="003C508B"/>
    <w:rsid w:val="003E1273"/>
    <w:rsid w:val="00401EFA"/>
    <w:rsid w:val="004258EE"/>
    <w:rsid w:val="004335C1"/>
    <w:rsid w:val="004C3EC3"/>
    <w:rsid w:val="004D0E3D"/>
    <w:rsid w:val="004D28FD"/>
    <w:rsid w:val="004E2AC5"/>
    <w:rsid w:val="004F30C1"/>
    <w:rsid w:val="00523B67"/>
    <w:rsid w:val="00542659"/>
    <w:rsid w:val="005636FB"/>
    <w:rsid w:val="00581F29"/>
    <w:rsid w:val="00631DAB"/>
    <w:rsid w:val="00655980"/>
    <w:rsid w:val="006575D5"/>
    <w:rsid w:val="0069186F"/>
    <w:rsid w:val="006A2596"/>
    <w:rsid w:val="006B105B"/>
    <w:rsid w:val="006E7D8B"/>
    <w:rsid w:val="00712DF5"/>
    <w:rsid w:val="007246E2"/>
    <w:rsid w:val="00735530"/>
    <w:rsid w:val="0075742E"/>
    <w:rsid w:val="00764F21"/>
    <w:rsid w:val="00775779"/>
    <w:rsid w:val="007956D9"/>
    <w:rsid w:val="00797551"/>
    <w:rsid w:val="007A55F5"/>
    <w:rsid w:val="007A664D"/>
    <w:rsid w:val="007B74E3"/>
    <w:rsid w:val="007C07B2"/>
    <w:rsid w:val="007D3514"/>
    <w:rsid w:val="007D61FE"/>
    <w:rsid w:val="007D7139"/>
    <w:rsid w:val="007F0719"/>
    <w:rsid w:val="008018AE"/>
    <w:rsid w:val="00801AF9"/>
    <w:rsid w:val="00813D7A"/>
    <w:rsid w:val="00851EFC"/>
    <w:rsid w:val="00895007"/>
    <w:rsid w:val="008B093D"/>
    <w:rsid w:val="008B195D"/>
    <w:rsid w:val="008E1528"/>
    <w:rsid w:val="008F43F5"/>
    <w:rsid w:val="008F5080"/>
    <w:rsid w:val="00922A74"/>
    <w:rsid w:val="00927550"/>
    <w:rsid w:val="00966B50"/>
    <w:rsid w:val="0097324D"/>
    <w:rsid w:val="009B3FF7"/>
    <w:rsid w:val="009D1882"/>
    <w:rsid w:val="009D26C8"/>
    <w:rsid w:val="009E7204"/>
    <w:rsid w:val="00A120D8"/>
    <w:rsid w:val="00A1502E"/>
    <w:rsid w:val="00A440F4"/>
    <w:rsid w:val="00A466D1"/>
    <w:rsid w:val="00A5393D"/>
    <w:rsid w:val="00A65A11"/>
    <w:rsid w:val="00AF3A3B"/>
    <w:rsid w:val="00B11BB9"/>
    <w:rsid w:val="00B27093"/>
    <w:rsid w:val="00B27311"/>
    <w:rsid w:val="00B52595"/>
    <w:rsid w:val="00B6061C"/>
    <w:rsid w:val="00B60878"/>
    <w:rsid w:val="00B63A62"/>
    <w:rsid w:val="00B66CB4"/>
    <w:rsid w:val="00B867E1"/>
    <w:rsid w:val="00B92F8E"/>
    <w:rsid w:val="00BA70B0"/>
    <w:rsid w:val="00BE748C"/>
    <w:rsid w:val="00BF49B6"/>
    <w:rsid w:val="00C00A48"/>
    <w:rsid w:val="00C01864"/>
    <w:rsid w:val="00C12255"/>
    <w:rsid w:val="00C274CA"/>
    <w:rsid w:val="00C31EBD"/>
    <w:rsid w:val="00C42ECA"/>
    <w:rsid w:val="00C602DB"/>
    <w:rsid w:val="00C67538"/>
    <w:rsid w:val="00C75D53"/>
    <w:rsid w:val="00C81C11"/>
    <w:rsid w:val="00C84268"/>
    <w:rsid w:val="00C94584"/>
    <w:rsid w:val="00CB280A"/>
    <w:rsid w:val="00CC29C4"/>
    <w:rsid w:val="00D06A58"/>
    <w:rsid w:val="00D141F6"/>
    <w:rsid w:val="00D27364"/>
    <w:rsid w:val="00D40EEB"/>
    <w:rsid w:val="00D467D1"/>
    <w:rsid w:val="00D50DCF"/>
    <w:rsid w:val="00D8517F"/>
    <w:rsid w:val="00DA03E1"/>
    <w:rsid w:val="00DC78C1"/>
    <w:rsid w:val="00DD2E66"/>
    <w:rsid w:val="00E17ADA"/>
    <w:rsid w:val="00E214B1"/>
    <w:rsid w:val="00E239C8"/>
    <w:rsid w:val="00E57758"/>
    <w:rsid w:val="00E64423"/>
    <w:rsid w:val="00E755E2"/>
    <w:rsid w:val="00E904E7"/>
    <w:rsid w:val="00E968D8"/>
    <w:rsid w:val="00E96947"/>
    <w:rsid w:val="00EC103F"/>
    <w:rsid w:val="00ED0C87"/>
    <w:rsid w:val="00ED625E"/>
    <w:rsid w:val="00EF0C02"/>
    <w:rsid w:val="00F02305"/>
    <w:rsid w:val="00F15BA0"/>
    <w:rsid w:val="00F514FF"/>
    <w:rsid w:val="00F824AC"/>
    <w:rsid w:val="00F877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B279D"/>
  <w15:chartTrackingRefBased/>
  <w15:docId w15:val="{134B408E-6CC0-CB4E-B085-49F99E68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8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18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80A"/>
    <w:pPr>
      <w:tabs>
        <w:tab w:val="center" w:pos="4513"/>
        <w:tab w:val="right" w:pos="9026"/>
      </w:tabs>
    </w:pPr>
  </w:style>
  <w:style w:type="character" w:customStyle="1" w:styleId="HeaderChar">
    <w:name w:val="Header Char"/>
    <w:basedOn w:val="DefaultParagraphFont"/>
    <w:link w:val="Header"/>
    <w:uiPriority w:val="99"/>
    <w:rsid w:val="00CB280A"/>
  </w:style>
  <w:style w:type="paragraph" w:styleId="Footer">
    <w:name w:val="footer"/>
    <w:basedOn w:val="Normal"/>
    <w:link w:val="FooterChar"/>
    <w:uiPriority w:val="99"/>
    <w:unhideWhenUsed/>
    <w:rsid w:val="00CB280A"/>
    <w:pPr>
      <w:tabs>
        <w:tab w:val="center" w:pos="4513"/>
        <w:tab w:val="right" w:pos="9026"/>
      </w:tabs>
    </w:pPr>
  </w:style>
  <w:style w:type="character" w:customStyle="1" w:styleId="FooterChar">
    <w:name w:val="Footer Char"/>
    <w:basedOn w:val="DefaultParagraphFont"/>
    <w:link w:val="Footer"/>
    <w:uiPriority w:val="99"/>
    <w:rsid w:val="00CB280A"/>
  </w:style>
  <w:style w:type="paragraph" w:styleId="NormalWeb">
    <w:name w:val="Normal (Web)"/>
    <w:basedOn w:val="Normal"/>
    <w:uiPriority w:val="99"/>
    <w:semiHidden/>
    <w:unhideWhenUsed/>
    <w:rsid w:val="00CB280A"/>
    <w:pPr>
      <w:spacing w:before="100" w:beforeAutospacing="1" w:after="100" w:afterAutospacing="1"/>
    </w:pPr>
    <w:rPr>
      <w:rFonts w:eastAsia="Times New Roman" w:cs="Times New Roman"/>
      <w:lang w:eastAsia="en-GB"/>
    </w:rPr>
  </w:style>
  <w:style w:type="character" w:styleId="Hyperlink">
    <w:name w:val="Hyperlink"/>
    <w:basedOn w:val="DefaultParagraphFont"/>
    <w:uiPriority w:val="99"/>
    <w:unhideWhenUsed/>
    <w:rsid w:val="00CB280A"/>
    <w:rPr>
      <w:color w:val="0563C1" w:themeColor="hyperlink"/>
      <w:u w:val="single"/>
    </w:rPr>
  </w:style>
  <w:style w:type="character" w:styleId="UnresolvedMention">
    <w:name w:val="Unresolved Mention"/>
    <w:basedOn w:val="DefaultParagraphFont"/>
    <w:uiPriority w:val="99"/>
    <w:semiHidden/>
    <w:unhideWhenUsed/>
    <w:rsid w:val="00CB280A"/>
    <w:rPr>
      <w:color w:val="605E5C"/>
      <w:shd w:val="clear" w:color="auto" w:fill="E1DFDD"/>
    </w:rPr>
  </w:style>
  <w:style w:type="character" w:customStyle="1" w:styleId="Heading1Char">
    <w:name w:val="Heading 1 Char"/>
    <w:basedOn w:val="DefaultParagraphFont"/>
    <w:link w:val="Heading1"/>
    <w:uiPriority w:val="9"/>
    <w:rsid w:val="00CB280A"/>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7D7139"/>
  </w:style>
  <w:style w:type="paragraph" w:styleId="ListParagraph">
    <w:name w:val="List Paragraph"/>
    <w:basedOn w:val="Normal"/>
    <w:uiPriority w:val="34"/>
    <w:qFormat/>
    <w:rsid w:val="003A4E78"/>
    <w:pPr>
      <w:ind w:left="720"/>
      <w:contextualSpacing/>
    </w:pPr>
  </w:style>
  <w:style w:type="character" w:styleId="FollowedHyperlink">
    <w:name w:val="FollowedHyperlink"/>
    <w:basedOn w:val="DefaultParagraphFont"/>
    <w:uiPriority w:val="99"/>
    <w:semiHidden/>
    <w:unhideWhenUsed/>
    <w:rsid w:val="00351C4A"/>
    <w:rPr>
      <w:color w:val="954F72" w:themeColor="followedHyperlink"/>
      <w:u w:val="single"/>
    </w:rPr>
  </w:style>
  <w:style w:type="paragraph" w:styleId="FootnoteText">
    <w:name w:val="footnote text"/>
    <w:basedOn w:val="Normal"/>
    <w:link w:val="FootnoteTextChar"/>
    <w:uiPriority w:val="99"/>
    <w:unhideWhenUsed/>
    <w:rsid w:val="00712DF5"/>
    <w:rPr>
      <w:rFonts w:ascii="Arial" w:eastAsia="Arial" w:hAnsi="Arial" w:cs="Arial"/>
      <w:sz w:val="20"/>
      <w:szCs w:val="20"/>
      <w:lang w:val="en-GB" w:eastAsia="en-GB"/>
    </w:rPr>
  </w:style>
  <w:style w:type="character" w:customStyle="1" w:styleId="FootnoteTextChar">
    <w:name w:val="Footnote Text Char"/>
    <w:basedOn w:val="DefaultParagraphFont"/>
    <w:link w:val="FootnoteText"/>
    <w:uiPriority w:val="99"/>
    <w:rsid w:val="00712DF5"/>
    <w:rPr>
      <w:rFonts w:ascii="Arial" w:eastAsia="Arial" w:hAnsi="Arial" w:cs="Arial"/>
      <w:sz w:val="20"/>
      <w:szCs w:val="20"/>
      <w:lang w:val="en-GB" w:eastAsia="en-GB"/>
    </w:rPr>
  </w:style>
  <w:style w:type="character" w:styleId="FootnoteReference">
    <w:name w:val="footnote reference"/>
    <w:basedOn w:val="DefaultParagraphFont"/>
    <w:uiPriority w:val="99"/>
    <w:semiHidden/>
    <w:unhideWhenUsed/>
    <w:rsid w:val="00712DF5"/>
    <w:rPr>
      <w:vertAlign w:val="superscript"/>
    </w:rPr>
  </w:style>
  <w:style w:type="character" w:customStyle="1" w:styleId="Heading2Char">
    <w:name w:val="Heading 2 Char"/>
    <w:basedOn w:val="DefaultParagraphFont"/>
    <w:link w:val="Heading2"/>
    <w:uiPriority w:val="9"/>
    <w:rsid w:val="008018A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018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5320">
      <w:bodyDiv w:val="1"/>
      <w:marLeft w:val="0"/>
      <w:marRight w:val="0"/>
      <w:marTop w:val="0"/>
      <w:marBottom w:val="0"/>
      <w:divBdr>
        <w:top w:val="none" w:sz="0" w:space="0" w:color="auto"/>
        <w:left w:val="none" w:sz="0" w:space="0" w:color="auto"/>
        <w:bottom w:val="none" w:sz="0" w:space="0" w:color="auto"/>
        <w:right w:val="none" w:sz="0" w:space="0" w:color="auto"/>
      </w:divBdr>
    </w:div>
    <w:div w:id="267130044">
      <w:bodyDiv w:val="1"/>
      <w:marLeft w:val="0"/>
      <w:marRight w:val="0"/>
      <w:marTop w:val="0"/>
      <w:marBottom w:val="0"/>
      <w:divBdr>
        <w:top w:val="none" w:sz="0" w:space="0" w:color="auto"/>
        <w:left w:val="none" w:sz="0" w:space="0" w:color="auto"/>
        <w:bottom w:val="none" w:sz="0" w:space="0" w:color="auto"/>
        <w:right w:val="none" w:sz="0" w:space="0" w:color="auto"/>
      </w:divBdr>
    </w:div>
    <w:div w:id="827861579">
      <w:bodyDiv w:val="1"/>
      <w:marLeft w:val="0"/>
      <w:marRight w:val="0"/>
      <w:marTop w:val="0"/>
      <w:marBottom w:val="0"/>
      <w:divBdr>
        <w:top w:val="none" w:sz="0" w:space="0" w:color="auto"/>
        <w:left w:val="none" w:sz="0" w:space="0" w:color="auto"/>
        <w:bottom w:val="none" w:sz="0" w:space="0" w:color="auto"/>
        <w:right w:val="none" w:sz="0" w:space="0" w:color="auto"/>
      </w:divBdr>
    </w:div>
    <w:div w:id="949898657">
      <w:bodyDiv w:val="1"/>
      <w:marLeft w:val="0"/>
      <w:marRight w:val="0"/>
      <w:marTop w:val="0"/>
      <w:marBottom w:val="0"/>
      <w:divBdr>
        <w:top w:val="none" w:sz="0" w:space="0" w:color="auto"/>
        <w:left w:val="none" w:sz="0" w:space="0" w:color="auto"/>
        <w:bottom w:val="none" w:sz="0" w:space="0" w:color="auto"/>
        <w:right w:val="none" w:sz="0" w:space="0" w:color="auto"/>
      </w:divBdr>
    </w:div>
    <w:div w:id="974456082">
      <w:bodyDiv w:val="1"/>
      <w:marLeft w:val="0"/>
      <w:marRight w:val="0"/>
      <w:marTop w:val="0"/>
      <w:marBottom w:val="0"/>
      <w:divBdr>
        <w:top w:val="none" w:sz="0" w:space="0" w:color="auto"/>
        <w:left w:val="none" w:sz="0" w:space="0" w:color="auto"/>
        <w:bottom w:val="none" w:sz="0" w:space="0" w:color="auto"/>
        <w:right w:val="none" w:sz="0" w:space="0" w:color="auto"/>
      </w:divBdr>
    </w:div>
    <w:div w:id="994840286">
      <w:bodyDiv w:val="1"/>
      <w:marLeft w:val="0"/>
      <w:marRight w:val="0"/>
      <w:marTop w:val="0"/>
      <w:marBottom w:val="0"/>
      <w:divBdr>
        <w:top w:val="none" w:sz="0" w:space="0" w:color="auto"/>
        <w:left w:val="none" w:sz="0" w:space="0" w:color="auto"/>
        <w:bottom w:val="none" w:sz="0" w:space="0" w:color="auto"/>
        <w:right w:val="none" w:sz="0" w:space="0" w:color="auto"/>
      </w:divBdr>
    </w:div>
    <w:div w:id="1288511213">
      <w:bodyDiv w:val="1"/>
      <w:marLeft w:val="0"/>
      <w:marRight w:val="0"/>
      <w:marTop w:val="0"/>
      <w:marBottom w:val="0"/>
      <w:divBdr>
        <w:top w:val="none" w:sz="0" w:space="0" w:color="auto"/>
        <w:left w:val="none" w:sz="0" w:space="0" w:color="auto"/>
        <w:bottom w:val="none" w:sz="0" w:space="0" w:color="auto"/>
        <w:right w:val="none" w:sz="0" w:space="0" w:color="auto"/>
      </w:divBdr>
      <w:divsChild>
        <w:div w:id="194257060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0A56AA6-E38D-5C4C-8626-4E003349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4045</Words>
  <Characters>23058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Himanshu Gavhane</cp:lastModifiedBy>
  <cp:revision>2</cp:revision>
  <dcterms:created xsi:type="dcterms:W3CDTF">2025-12-08T14:32:00Z</dcterms:created>
  <dcterms:modified xsi:type="dcterms:W3CDTF">2025-12-08T14:32:00Z</dcterms:modified>
</cp:coreProperties>
</file>